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CA1D" w14:textId="17ECDF6F" w:rsidR="00EA6C0D" w:rsidRDefault="00EA6C0D" w:rsidP="00EA6C0D">
      <w:pPr>
        <w:spacing w:after="0" w:line="240" w:lineRule="auto"/>
        <w:jc w:val="center"/>
        <w:rPr>
          <w:rFonts w:ascii="Times New Roman" w:hAnsi="Times New Roman" w:cs="Times New Roman"/>
          <w:sz w:val="40"/>
          <w:szCs w:val="40"/>
        </w:rPr>
      </w:pPr>
      <w:r w:rsidRPr="00EA6C0D">
        <w:rPr>
          <w:rFonts w:ascii="Times New Roman" w:hAnsi="Times New Roman" w:cs="Times New Roman"/>
          <w:sz w:val="40"/>
          <w:szCs w:val="40"/>
        </w:rPr>
        <w:t>How Positive Psychology Attributes Influence Organizational Citizenship Behavior</w:t>
      </w:r>
    </w:p>
    <w:p w14:paraId="75446F33" w14:textId="5F7F985D" w:rsidR="00EA6C0D" w:rsidRDefault="00EA6C0D" w:rsidP="00EA6C0D">
      <w:pPr>
        <w:spacing w:after="0" w:line="240" w:lineRule="auto"/>
        <w:jc w:val="center"/>
        <w:rPr>
          <w:rFonts w:ascii="Times New Roman" w:hAnsi="Times New Roman" w:cs="Times New Roman"/>
          <w:sz w:val="28"/>
          <w:szCs w:val="28"/>
        </w:rPr>
      </w:pPr>
      <w:r w:rsidRPr="00EA6C0D">
        <w:rPr>
          <w:rFonts w:ascii="Times New Roman" w:hAnsi="Times New Roman" w:cs="Times New Roman"/>
          <w:sz w:val="28"/>
          <w:szCs w:val="28"/>
        </w:rPr>
        <w:t>Anna M. Tan, Celeste C. Minor, Jennifer L. Hughes</w:t>
      </w:r>
    </w:p>
    <w:p w14:paraId="3D050DFD" w14:textId="081F8900" w:rsidR="00EA6C0D" w:rsidRPr="00EA6C0D" w:rsidRDefault="00EA6C0D" w:rsidP="00EA6C0D">
      <w:pPr>
        <w:spacing w:after="0" w:line="240" w:lineRule="auto"/>
        <w:jc w:val="center"/>
        <w:rPr>
          <w:rFonts w:ascii="Times New Roman" w:hAnsi="Times New Roman" w:cs="Times New Roman"/>
          <w:sz w:val="24"/>
          <w:szCs w:val="24"/>
        </w:rPr>
      </w:pPr>
      <w:r w:rsidRPr="00EA6C0D">
        <w:rPr>
          <w:rFonts w:ascii="Times New Roman" w:hAnsi="Times New Roman" w:cs="Times New Roman"/>
          <w:sz w:val="24"/>
          <w:szCs w:val="24"/>
        </w:rPr>
        <w:t>Agnes Scott College</w:t>
      </w:r>
    </w:p>
    <w:p w14:paraId="1038242F" w14:textId="77777777" w:rsidR="00EA6C0D" w:rsidRDefault="00EA6C0D" w:rsidP="00EA6C0D">
      <w:pPr>
        <w:spacing w:after="0" w:line="240" w:lineRule="auto"/>
        <w:jc w:val="both"/>
        <w:rPr>
          <w:rFonts w:ascii="Times New Roman" w:hAnsi="Times New Roman" w:cs="Times New Roman"/>
          <w:sz w:val="24"/>
          <w:szCs w:val="24"/>
        </w:rPr>
      </w:pPr>
    </w:p>
    <w:p w14:paraId="26BAD605" w14:textId="77777777" w:rsidR="00EA6C0D" w:rsidRDefault="00D41241" w:rsidP="00EA6C0D">
      <w:pPr>
        <w:spacing w:after="0" w:line="240" w:lineRule="auto"/>
        <w:jc w:val="both"/>
        <w:rPr>
          <w:rFonts w:ascii="Times New Roman" w:hAnsi="Times New Roman" w:cs="Times New Roman"/>
          <w:sz w:val="24"/>
          <w:szCs w:val="24"/>
        </w:rPr>
        <w:sectPr w:rsidR="00EA6C0D" w:rsidSect="00782AFF">
          <w:headerReference w:type="default" r:id="rId8"/>
          <w:footerReference w:type="default" r:id="rId9"/>
          <w:headerReference w:type="first" r:id="rId10"/>
          <w:footerReference w:type="first" r:id="rId11"/>
          <w:type w:val="continuous"/>
          <w:pgSz w:w="12240" w:h="15840"/>
          <w:pgMar w:top="1440" w:right="1440" w:bottom="1440" w:left="1440" w:header="0" w:footer="706" w:gutter="0"/>
          <w:pgNumType w:start="122"/>
          <w:cols w:space="708"/>
          <w:titlePg/>
          <w:docGrid w:linePitch="360"/>
        </w:sectPr>
      </w:pPr>
      <w:r w:rsidRPr="00EA6C0D">
        <w:rPr>
          <w:rFonts w:ascii="Times New Roman" w:hAnsi="Times New Roman" w:cs="Times New Roman"/>
          <w:sz w:val="24"/>
          <w:szCs w:val="24"/>
        </w:rPr>
        <w:t xml:space="preserve">Organizational citizenship behavior, otherwise known as OCB, is the act of going above and beyond what is required of a specific job (Azim, 2016).  Collective studies indicate that OCB positively links with higher job satisfaction (Koopman, </w:t>
      </w:r>
      <w:proofErr w:type="spellStart"/>
      <w:r w:rsidRPr="00EA6C0D">
        <w:rPr>
          <w:rFonts w:ascii="Times New Roman" w:hAnsi="Times New Roman" w:cs="Times New Roman"/>
          <w:sz w:val="24"/>
          <w:szCs w:val="24"/>
        </w:rPr>
        <w:t>Lanaj</w:t>
      </w:r>
      <w:proofErr w:type="spellEnd"/>
      <w:r w:rsidRPr="00EA6C0D">
        <w:rPr>
          <w:rFonts w:ascii="Times New Roman" w:hAnsi="Times New Roman" w:cs="Times New Roman"/>
          <w:sz w:val="24"/>
          <w:szCs w:val="24"/>
        </w:rPr>
        <w:t xml:space="preserve">, &amp; Scott, 2016), which suggests a relationship between work behavior and positive psychology.  This study investigates the interaction between core positive psychology attributes, OCB, and gender.  More specifically, we hypothesized that men and women who report greater gratitude, greater happiness, greater optimism, and greater positivity will report greater OCB.  A total of 233 participants completed five questionnaires to assess levels of gratitude, happiness, optimism, positivity, and OCB.  The results derived from a </w:t>
      </w:r>
      <w:r w:rsidRPr="00EA6C0D">
        <w:rPr>
          <w:rFonts w:ascii="Times New Roman" w:hAnsi="Times New Roman" w:cs="Times New Roman"/>
          <w:color w:val="000000"/>
          <w:sz w:val="24"/>
          <w:szCs w:val="24"/>
        </w:rPr>
        <w:t>2 × 3 (Gender × Level of independent variable measured by low, medium, high)</w:t>
      </w:r>
      <w:r w:rsidRPr="00EA6C0D">
        <w:rPr>
          <w:rFonts w:ascii="Times New Roman" w:hAnsi="Times New Roman" w:cs="Times New Roman"/>
          <w:sz w:val="24"/>
          <w:szCs w:val="24"/>
        </w:rPr>
        <w:t xml:space="preserve"> analysis of variances showed significant main effects for each attribute and OCB, yielding support for all four hypotheses.  There were also main effects for gender and happiness, optimism, and positivity, with women reporting greater OCB; however, the interaction of gender and each attribute was non-significant.  These results bridge the gap in literature on positive psychology and OCB as it suggests a stronger connection between an individual’s positive attitudes and their work behavior.</w:t>
      </w:r>
    </w:p>
    <w:p w14:paraId="042E4AA0" w14:textId="7EA54EE1" w:rsidR="00EA6C0D" w:rsidRDefault="00EA6C0D" w:rsidP="00EA6C0D">
      <w:pPr>
        <w:spacing w:after="0" w:line="240" w:lineRule="auto"/>
        <w:jc w:val="both"/>
        <w:rPr>
          <w:rFonts w:ascii="Times New Roman" w:hAnsi="Times New Roman" w:cs="Times New Roman"/>
          <w:sz w:val="24"/>
          <w:szCs w:val="24"/>
        </w:rPr>
        <w:sectPr w:rsidR="00EA6C0D">
          <w:type w:val="continuous"/>
          <w:pgSz w:w="12240" w:h="15840"/>
          <w:pgMar w:top="1440" w:right="1440" w:bottom="1440" w:left="1440" w:header="706" w:footer="706" w:gutter="0"/>
          <w:cols w:space="708"/>
          <w:titlePg/>
          <w:docGrid w:linePitch="360"/>
        </w:sectPr>
      </w:pPr>
    </w:p>
    <w:p w14:paraId="204D577B" w14:textId="6D442A10" w:rsidR="00EA6C0D" w:rsidRPr="00EA6C0D" w:rsidRDefault="00EA6C0D" w:rsidP="009E6910">
      <w:pPr>
        <w:keepNext/>
        <w:framePr w:dropCap="drop" w:lines="3" w:wrap="around" w:vAnchor="text" w:hAnchor="text"/>
        <w:spacing w:after="0" w:line="827" w:lineRule="exact"/>
        <w:jc w:val="both"/>
        <w:textAlignment w:val="baseline"/>
        <w:rPr>
          <w:rFonts w:ascii="Times New Roman" w:hAnsi="Times New Roman" w:cs="Times New Roman"/>
          <w:position w:val="-10"/>
          <w:sz w:val="107"/>
          <w:szCs w:val="24"/>
        </w:rPr>
      </w:pPr>
      <w:r w:rsidRPr="00EA6C0D">
        <w:rPr>
          <w:rFonts w:ascii="Times New Roman" w:hAnsi="Times New Roman" w:cs="Times New Roman"/>
          <w:position w:val="-10"/>
          <w:sz w:val="107"/>
          <w:szCs w:val="24"/>
        </w:rPr>
        <w:t>G</w:t>
      </w:r>
    </w:p>
    <w:p w14:paraId="6B1BDCAB" w14:textId="11E3DA8E" w:rsidR="00B66E2A" w:rsidRPr="00EA6C0D" w:rsidRDefault="00B66E2A" w:rsidP="009E6910">
      <w:pPr>
        <w:spacing w:after="0" w:line="240" w:lineRule="auto"/>
        <w:jc w:val="both"/>
        <w:rPr>
          <w:rFonts w:ascii="Times New Roman" w:eastAsia="Times New Roman" w:hAnsi="Times New Roman" w:cs="Times New Roman"/>
          <w:color w:val="000000"/>
          <w:sz w:val="24"/>
          <w:szCs w:val="24"/>
          <w:lang w:eastAsia="zh-CN"/>
        </w:rPr>
      </w:pPr>
      <w:r w:rsidRPr="00EA6C0D">
        <w:rPr>
          <w:rFonts w:ascii="Times New Roman" w:hAnsi="Times New Roman" w:cs="Times New Roman"/>
          <w:sz w:val="24"/>
          <w:szCs w:val="24"/>
        </w:rPr>
        <w:t>oing above and beyond: What is it, and what does it entail?  In the workplace setting, going above and beyond translates into any progressive performance that is not detailed on the job description (Azim, 2016).  This above-and-beyond behavior is often studied as organizational citizenship behavior (OCB), a term coined by Smith, Organ, and Near in 1983.  Prior literature in this field suggest</w:t>
      </w:r>
      <w:r w:rsidR="00745B46" w:rsidRPr="00EA6C0D">
        <w:rPr>
          <w:rFonts w:ascii="Times New Roman" w:hAnsi="Times New Roman" w:cs="Times New Roman"/>
          <w:sz w:val="24"/>
          <w:szCs w:val="24"/>
        </w:rPr>
        <w:t>s</w:t>
      </w:r>
      <w:r w:rsidRPr="00EA6C0D">
        <w:rPr>
          <w:rFonts w:ascii="Times New Roman" w:hAnsi="Times New Roman" w:cs="Times New Roman"/>
          <w:sz w:val="24"/>
          <w:szCs w:val="24"/>
        </w:rPr>
        <w:t xml:space="preserve"> there exists a working relationship between OCB and elements of positive psychology (Koopman, </w:t>
      </w:r>
      <w:proofErr w:type="spellStart"/>
      <w:r w:rsidRPr="00EA6C0D">
        <w:rPr>
          <w:rFonts w:ascii="Times New Roman" w:hAnsi="Times New Roman" w:cs="Times New Roman"/>
          <w:sz w:val="24"/>
          <w:szCs w:val="24"/>
        </w:rPr>
        <w:t>Lanaj</w:t>
      </w:r>
      <w:proofErr w:type="spellEnd"/>
      <w:r w:rsidRPr="00EA6C0D">
        <w:rPr>
          <w:rFonts w:ascii="Times New Roman" w:hAnsi="Times New Roman" w:cs="Times New Roman"/>
          <w:sz w:val="24"/>
          <w:szCs w:val="24"/>
        </w:rPr>
        <w:t xml:space="preserve">, &amp; Scott, 2016).  Positive psychology is an up-and-coming branch of psychology that focuses on exceptional potential, greater strengths, and optimal growth </w:t>
      </w:r>
      <w:r w:rsidRPr="00EA6C0D">
        <w:rPr>
          <w:rFonts w:ascii="Times New Roman" w:eastAsia="Times New Roman" w:hAnsi="Times New Roman" w:cs="Times New Roman"/>
          <w:color w:val="000000"/>
          <w:sz w:val="24"/>
          <w:szCs w:val="24"/>
          <w:lang w:eastAsia="zh-CN"/>
        </w:rPr>
        <w:t>(</w:t>
      </w:r>
      <w:proofErr w:type="spellStart"/>
      <w:r w:rsidRPr="00EA6C0D">
        <w:rPr>
          <w:rFonts w:ascii="Times New Roman" w:eastAsia="Times New Roman" w:hAnsi="Times New Roman" w:cs="Times New Roman"/>
          <w:color w:val="000000"/>
          <w:sz w:val="24"/>
          <w:szCs w:val="24"/>
          <w:lang w:eastAsia="zh-CN"/>
        </w:rPr>
        <w:t>Kristjánsson</w:t>
      </w:r>
      <w:proofErr w:type="spellEnd"/>
      <w:r w:rsidRPr="00EA6C0D">
        <w:rPr>
          <w:rFonts w:ascii="Times New Roman" w:eastAsia="Times New Roman" w:hAnsi="Times New Roman" w:cs="Times New Roman"/>
          <w:color w:val="000000"/>
          <w:sz w:val="24"/>
          <w:szCs w:val="24"/>
          <w:lang w:eastAsia="zh-CN"/>
        </w:rPr>
        <w:t xml:space="preserve">, 2013;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xml:space="preserve">, 2016).  To further investigate the interaction between this field and progressive work behavior, we have elected to study four attributes of positive psychology—gratitude, happiness, optimism, positivity—in relation to OCB.  </w:t>
      </w:r>
    </w:p>
    <w:p w14:paraId="24E5CBA4" w14:textId="39863D11" w:rsidR="00E54A7E" w:rsidRPr="00EA6C0D" w:rsidRDefault="00DC5627" w:rsidP="00EA6C0D">
      <w:pPr>
        <w:spacing w:after="0" w:line="240" w:lineRule="auto"/>
        <w:ind w:firstLine="360"/>
        <w:jc w:val="both"/>
        <w:rPr>
          <w:rFonts w:ascii="Times New Roman" w:hAnsi="Times New Roman" w:cs="Times New Roman"/>
          <w:i/>
          <w:sz w:val="24"/>
          <w:szCs w:val="24"/>
        </w:rPr>
      </w:pPr>
      <w:r w:rsidRPr="00EA6C0D">
        <w:rPr>
          <w:rFonts w:ascii="Times New Roman" w:eastAsia="Times New Roman" w:hAnsi="Times New Roman" w:cs="Times New Roman"/>
          <w:color w:val="000000"/>
          <w:sz w:val="24"/>
          <w:szCs w:val="24"/>
          <w:lang w:eastAsia="zh-CN"/>
        </w:rPr>
        <w:t>Workers</w:t>
      </w:r>
      <w:r w:rsidR="00B66E2A" w:rsidRPr="00EA6C0D">
        <w:rPr>
          <w:rFonts w:ascii="Times New Roman" w:eastAsia="Times New Roman" w:hAnsi="Times New Roman" w:cs="Times New Roman"/>
          <w:color w:val="000000"/>
          <w:sz w:val="24"/>
          <w:szCs w:val="24"/>
          <w:lang w:eastAsia="zh-CN"/>
        </w:rPr>
        <w:t xml:space="preserve"> are the foundation of each organization; without their influence and work, an organization simply cannot exist, lest thrive.  It is therefore imperative to consider what factors impact the work environment.  The intent and purpose of this research is to expand and develop the cur</w:t>
      </w:r>
      <w:bookmarkStart w:id="0" w:name="_GoBack"/>
      <w:bookmarkEnd w:id="0"/>
      <w:r w:rsidR="00B66E2A" w:rsidRPr="00EA6C0D">
        <w:rPr>
          <w:rFonts w:ascii="Times New Roman" w:eastAsia="Times New Roman" w:hAnsi="Times New Roman" w:cs="Times New Roman"/>
          <w:color w:val="000000"/>
          <w:sz w:val="24"/>
          <w:szCs w:val="24"/>
          <w:lang w:eastAsia="zh-CN"/>
        </w:rPr>
        <w:t>rent literature further by studying these factors.  A study led by Fisher (2010) indicates that happier workers produce happier work, but does happier work translate and transcend into going above and beyond?  Our study suggests it does.</w:t>
      </w:r>
    </w:p>
    <w:p w14:paraId="3B59229F"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1EC2266D" w14:textId="1A94038E"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Organizational Citizenship Behavior</w:t>
      </w:r>
    </w:p>
    <w:p w14:paraId="1948E0E4" w14:textId="3DFB9C74" w:rsidR="00E54A7E" w:rsidRPr="00EA6C0D" w:rsidRDefault="002B48A0" w:rsidP="00701086">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OCB includes actions such as, but not limited to, helping fellow co-workers out and speaking highly of the organization outside of work (Azim, 2016).  Though this explanation encompasses the general idea of what OCB is, Organ (1988) specifically defines OCB as the “individual behavior that is discretionary, not directly or explicitly recognised by the formal reward system, and in the aggregate promotes </w:t>
      </w:r>
      <w:r w:rsidRPr="00EA6C0D">
        <w:rPr>
          <w:rFonts w:ascii="Times New Roman" w:eastAsia="Times New Roman" w:hAnsi="Times New Roman" w:cs="Times New Roman"/>
          <w:color w:val="000000"/>
          <w:sz w:val="24"/>
          <w:szCs w:val="24"/>
          <w:lang w:eastAsia="zh-CN"/>
        </w:rPr>
        <w:lastRenderedPageBreak/>
        <w:t>the efficient and effective functioning of the organisation” (p. 4).  </w:t>
      </w:r>
      <w:r w:rsidR="003F519D" w:rsidRPr="00EA6C0D">
        <w:rPr>
          <w:rFonts w:ascii="Times New Roman" w:eastAsia="Times New Roman" w:hAnsi="Times New Roman" w:cs="Times New Roman"/>
          <w:color w:val="000000"/>
          <w:sz w:val="24"/>
          <w:szCs w:val="24"/>
          <w:lang w:eastAsia="zh-CN"/>
        </w:rPr>
        <w:t xml:space="preserve">In other words, </w:t>
      </w:r>
      <w:r w:rsidRPr="00EA6C0D">
        <w:rPr>
          <w:rFonts w:ascii="Times New Roman" w:eastAsia="Times New Roman" w:hAnsi="Times New Roman" w:cs="Times New Roman"/>
          <w:color w:val="000000"/>
          <w:sz w:val="24"/>
          <w:szCs w:val="24"/>
          <w:lang w:eastAsia="zh-CN"/>
        </w:rPr>
        <w:t xml:space="preserve">OCB is </w:t>
      </w:r>
      <w:r w:rsidR="00002DFA" w:rsidRPr="00EA6C0D">
        <w:rPr>
          <w:rFonts w:ascii="Times New Roman" w:eastAsia="Times New Roman" w:hAnsi="Times New Roman" w:cs="Times New Roman"/>
          <w:color w:val="000000"/>
          <w:sz w:val="24"/>
          <w:szCs w:val="24"/>
          <w:lang w:eastAsia="zh-CN"/>
        </w:rPr>
        <w:t xml:space="preserve">best understood as being </w:t>
      </w:r>
      <w:r w:rsidRPr="00EA6C0D">
        <w:rPr>
          <w:rFonts w:ascii="Times New Roman" w:eastAsia="Times New Roman" w:hAnsi="Times New Roman" w:cs="Times New Roman"/>
          <w:color w:val="000000"/>
          <w:sz w:val="24"/>
          <w:szCs w:val="24"/>
          <w:lang w:eastAsia="zh-CN"/>
        </w:rPr>
        <w:t>voluntary, altruistic, and innately progressive.  </w:t>
      </w:r>
    </w:p>
    <w:p w14:paraId="1BE854A3" w14:textId="4E8760CD"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To better understand and further define OCB, Organ </w:t>
      </w:r>
      <w:r w:rsidR="00010975" w:rsidRPr="00EA6C0D">
        <w:rPr>
          <w:rFonts w:ascii="Times New Roman" w:eastAsia="Times New Roman" w:hAnsi="Times New Roman" w:cs="Times New Roman"/>
          <w:color w:val="000000"/>
          <w:sz w:val="24"/>
          <w:szCs w:val="24"/>
          <w:lang w:eastAsia="zh-CN"/>
        </w:rPr>
        <w:t xml:space="preserve">(1988) </w:t>
      </w:r>
      <w:r w:rsidR="003925A6" w:rsidRPr="00EA6C0D">
        <w:rPr>
          <w:rFonts w:ascii="Times New Roman" w:eastAsia="Times New Roman" w:hAnsi="Times New Roman" w:cs="Times New Roman"/>
          <w:color w:val="000000"/>
          <w:sz w:val="24"/>
          <w:szCs w:val="24"/>
          <w:lang w:eastAsia="zh-CN"/>
        </w:rPr>
        <w:t xml:space="preserve">detailed the concept </w:t>
      </w:r>
      <w:r w:rsidR="00546531" w:rsidRPr="00EA6C0D">
        <w:rPr>
          <w:rFonts w:ascii="Times New Roman" w:eastAsia="Times New Roman" w:hAnsi="Times New Roman" w:cs="Times New Roman"/>
          <w:color w:val="000000"/>
          <w:sz w:val="24"/>
          <w:szCs w:val="24"/>
          <w:lang w:eastAsia="zh-CN"/>
        </w:rPr>
        <w:t>with</w:t>
      </w:r>
      <w:r w:rsidRPr="00EA6C0D">
        <w:rPr>
          <w:rFonts w:ascii="Times New Roman" w:eastAsia="Times New Roman" w:hAnsi="Times New Roman" w:cs="Times New Roman"/>
          <w:color w:val="000000"/>
          <w:sz w:val="24"/>
          <w:szCs w:val="24"/>
          <w:lang w:eastAsia="zh-CN"/>
        </w:rPr>
        <w:t xml:space="preserve"> five core aspects: altruism, civic virtue, conscientiousness, courtesy, and</w:t>
      </w:r>
      <w:r w:rsidRPr="00EA6C0D">
        <w:rPr>
          <w:rFonts w:ascii="Times New Roman" w:eastAsia="Times New Roman" w:hAnsi="Times New Roman" w:cs="Times New Roman"/>
          <w:color w:val="000000"/>
          <w:sz w:val="24"/>
          <w:szCs w:val="24"/>
          <w:lang w:val="en-US" w:eastAsia="zh-CN"/>
        </w:rPr>
        <w:t xml:space="preserve"> </w:t>
      </w:r>
      <w:r w:rsidRPr="00EA6C0D">
        <w:rPr>
          <w:rFonts w:ascii="Times New Roman" w:eastAsia="Times New Roman" w:hAnsi="Times New Roman" w:cs="Times New Roman"/>
          <w:color w:val="000000"/>
          <w:sz w:val="24"/>
          <w:szCs w:val="24"/>
          <w:lang w:eastAsia="zh-CN"/>
        </w:rPr>
        <w:t>sportsmanship.  </w:t>
      </w:r>
      <w:r w:rsidRPr="00EA6C0D">
        <w:rPr>
          <w:rFonts w:ascii="Times New Roman" w:eastAsia="Times New Roman" w:hAnsi="Times New Roman" w:cs="Times New Roman"/>
          <w:i/>
          <w:iCs/>
          <w:color w:val="000000"/>
          <w:sz w:val="24"/>
          <w:szCs w:val="24"/>
          <w:lang w:eastAsia="zh-CN"/>
        </w:rPr>
        <w:t>Altruism</w:t>
      </w:r>
      <w:r w:rsidRPr="00EA6C0D">
        <w:rPr>
          <w:rFonts w:ascii="Times New Roman" w:eastAsia="Times New Roman" w:hAnsi="Times New Roman" w:cs="Times New Roman"/>
          <w:color w:val="000000"/>
          <w:sz w:val="24"/>
          <w:szCs w:val="24"/>
          <w:lang w:eastAsia="zh-CN"/>
        </w:rPr>
        <w:t xml:space="preserve">, in the context of OCB, is the idea that </w:t>
      </w:r>
      <w:r w:rsidR="006B0BB7"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willingly helps their co-worker without expecting any reward or recognition for their voluntary act.  </w:t>
      </w:r>
      <w:r w:rsidRPr="00EA6C0D">
        <w:rPr>
          <w:rFonts w:ascii="Times New Roman" w:eastAsia="Times New Roman" w:hAnsi="Times New Roman" w:cs="Times New Roman"/>
          <w:i/>
          <w:iCs/>
          <w:color w:val="000000"/>
          <w:sz w:val="24"/>
          <w:szCs w:val="24"/>
          <w:lang w:eastAsia="zh-CN"/>
        </w:rPr>
        <w:t>Civic virtue</w:t>
      </w:r>
      <w:r w:rsidR="00380424" w:rsidRPr="00EA6C0D">
        <w:rPr>
          <w:rFonts w:ascii="Times New Roman" w:eastAsia="Times New Roman" w:hAnsi="Times New Roman" w:cs="Times New Roman"/>
          <w:iCs/>
          <w:color w:val="000000"/>
          <w:sz w:val="24"/>
          <w:szCs w:val="24"/>
          <w:lang w:eastAsia="zh-CN"/>
        </w:rPr>
        <w:t xml:space="preserve">, as explained by </w:t>
      </w:r>
      <w:proofErr w:type="spellStart"/>
      <w:r w:rsidR="00380424" w:rsidRPr="00EA6C0D">
        <w:rPr>
          <w:rFonts w:ascii="Times New Roman" w:eastAsia="Times New Roman" w:hAnsi="Times New Roman" w:cs="Times New Roman"/>
          <w:iCs/>
          <w:color w:val="000000"/>
          <w:sz w:val="24"/>
          <w:szCs w:val="24"/>
          <w:lang w:eastAsia="zh-CN"/>
        </w:rPr>
        <w:t>Leephaijaroen</w:t>
      </w:r>
      <w:proofErr w:type="spellEnd"/>
      <w:r w:rsidR="00380424" w:rsidRPr="00EA6C0D">
        <w:rPr>
          <w:rFonts w:ascii="Times New Roman" w:eastAsia="Times New Roman" w:hAnsi="Times New Roman" w:cs="Times New Roman"/>
          <w:iCs/>
          <w:color w:val="000000"/>
          <w:sz w:val="24"/>
          <w:szCs w:val="24"/>
          <w:lang w:eastAsia="zh-CN"/>
        </w:rPr>
        <w:t xml:space="preserve"> (2016),</w:t>
      </w:r>
      <w:r w:rsidRPr="00EA6C0D">
        <w:rPr>
          <w:rFonts w:ascii="Times New Roman" w:eastAsia="Times New Roman" w:hAnsi="Times New Roman" w:cs="Times New Roman"/>
          <w:color w:val="000000"/>
          <w:sz w:val="24"/>
          <w:szCs w:val="24"/>
          <w:lang w:eastAsia="zh-CN"/>
        </w:rPr>
        <w:t xml:space="preserve"> is the idea that </w:t>
      </w:r>
      <w:r w:rsidR="00C6041D"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actively engages with their organization by performing actions such as speaking up about major corporate decisions or giving suggestions to further improve the work environment.  </w:t>
      </w:r>
      <w:r w:rsidRPr="00EA6C0D">
        <w:rPr>
          <w:rFonts w:ascii="Times New Roman" w:eastAsia="Times New Roman" w:hAnsi="Times New Roman" w:cs="Times New Roman"/>
          <w:i/>
          <w:iCs/>
          <w:color w:val="000000"/>
          <w:sz w:val="24"/>
          <w:szCs w:val="24"/>
          <w:lang w:eastAsia="zh-CN"/>
        </w:rPr>
        <w:t>Conscientiousness</w:t>
      </w:r>
      <w:r w:rsidRPr="00EA6C0D">
        <w:rPr>
          <w:rFonts w:ascii="Times New Roman" w:eastAsia="Times New Roman" w:hAnsi="Times New Roman" w:cs="Times New Roman"/>
          <w:color w:val="000000"/>
          <w:sz w:val="24"/>
          <w:szCs w:val="24"/>
          <w:lang w:eastAsia="zh-CN"/>
        </w:rPr>
        <w:t xml:space="preserve"> is the idea that </w:t>
      </w:r>
      <w:r w:rsidR="00C6041D"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exhibits behavior and mannerisms that adhere to both societal and organizational expectations (e.g., being punctual, collaborative, and attentive).  </w:t>
      </w:r>
      <w:r w:rsidRPr="00EA6C0D">
        <w:rPr>
          <w:rFonts w:ascii="Times New Roman" w:eastAsia="Times New Roman" w:hAnsi="Times New Roman" w:cs="Times New Roman"/>
          <w:i/>
          <w:iCs/>
          <w:color w:val="000000"/>
          <w:sz w:val="24"/>
          <w:szCs w:val="24"/>
          <w:lang w:eastAsia="zh-CN"/>
        </w:rPr>
        <w:t>Courtesy</w:t>
      </w:r>
      <w:r w:rsidRPr="00EA6C0D">
        <w:rPr>
          <w:rFonts w:ascii="Times New Roman" w:eastAsia="Times New Roman" w:hAnsi="Times New Roman" w:cs="Times New Roman"/>
          <w:color w:val="000000"/>
          <w:sz w:val="24"/>
          <w:szCs w:val="24"/>
          <w:lang w:eastAsia="zh-CN"/>
        </w:rPr>
        <w:t xml:space="preserve"> is the idea that </w:t>
      </w:r>
      <w:r w:rsidR="00C6041D"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w:t>
      </w:r>
      <w:r w:rsidR="002364F9" w:rsidRPr="00EA6C0D">
        <w:rPr>
          <w:rFonts w:ascii="Times New Roman" w:eastAsia="Times New Roman" w:hAnsi="Times New Roman" w:cs="Times New Roman"/>
          <w:color w:val="000000"/>
          <w:sz w:val="24"/>
          <w:szCs w:val="24"/>
          <w:lang w:eastAsia="zh-CN"/>
        </w:rPr>
        <w:t>puts effort</w:t>
      </w:r>
      <w:r w:rsidRPr="00EA6C0D">
        <w:rPr>
          <w:rFonts w:ascii="Times New Roman" w:eastAsia="Times New Roman" w:hAnsi="Times New Roman" w:cs="Times New Roman"/>
          <w:color w:val="000000"/>
          <w:sz w:val="24"/>
          <w:szCs w:val="24"/>
          <w:lang w:eastAsia="zh-CN"/>
        </w:rPr>
        <w:t xml:space="preserve"> </w:t>
      </w:r>
      <w:r w:rsidR="002364F9" w:rsidRPr="00EA6C0D">
        <w:rPr>
          <w:rFonts w:ascii="Times New Roman" w:eastAsia="Times New Roman" w:hAnsi="Times New Roman" w:cs="Times New Roman"/>
          <w:color w:val="000000"/>
          <w:sz w:val="24"/>
          <w:szCs w:val="24"/>
          <w:lang w:eastAsia="zh-CN"/>
        </w:rPr>
        <w:t>in</w:t>
      </w:r>
      <w:r w:rsidRPr="00EA6C0D">
        <w:rPr>
          <w:rFonts w:ascii="Times New Roman" w:eastAsia="Times New Roman" w:hAnsi="Times New Roman" w:cs="Times New Roman"/>
          <w:color w:val="000000"/>
          <w:sz w:val="24"/>
          <w:szCs w:val="24"/>
          <w:lang w:eastAsia="zh-CN"/>
        </w:rPr>
        <w:t>to alleviat</w:t>
      </w:r>
      <w:r w:rsidR="002364F9" w:rsidRPr="00EA6C0D">
        <w:rPr>
          <w:rFonts w:ascii="Times New Roman" w:eastAsia="Times New Roman" w:hAnsi="Times New Roman" w:cs="Times New Roman"/>
          <w:color w:val="000000"/>
          <w:sz w:val="24"/>
          <w:szCs w:val="24"/>
          <w:lang w:eastAsia="zh-CN"/>
        </w:rPr>
        <w:t>ing</w:t>
      </w:r>
      <w:r w:rsidRPr="00EA6C0D">
        <w:rPr>
          <w:rFonts w:ascii="Times New Roman" w:eastAsia="Times New Roman" w:hAnsi="Times New Roman" w:cs="Times New Roman"/>
          <w:color w:val="000000"/>
          <w:sz w:val="24"/>
          <w:szCs w:val="24"/>
          <w:lang w:eastAsia="zh-CN"/>
        </w:rPr>
        <w:t xml:space="preserve"> any relationship conflict </w:t>
      </w:r>
      <w:proofErr w:type="gramStart"/>
      <w:r w:rsidR="00A704BD" w:rsidRPr="00EA6C0D">
        <w:rPr>
          <w:rFonts w:ascii="Times New Roman" w:eastAsia="Times New Roman" w:hAnsi="Times New Roman" w:cs="Times New Roman"/>
          <w:color w:val="000000"/>
          <w:sz w:val="24"/>
          <w:szCs w:val="24"/>
          <w:lang w:eastAsia="zh-CN"/>
        </w:rPr>
        <w:t xml:space="preserve">in order </w:t>
      </w:r>
      <w:r w:rsidRPr="00EA6C0D">
        <w:rPr>
          <w:rFonts w:ascii="Times New Roman" w:eastAsia="Times New Roman" w:hAnsi="Times New Roman" w:cs="Times New Roman"/>
          <w:color w:val="000000"/>
          <w:sz w:val="24"/>
          <w:szCs w:val="24"/>
          <w:lang w:eastAsia="zh-CN"/>
        </w:rPr>
        <w:t>to</w:t>
      </w:r>
      <w:proofErr w:type="gramEnd"/>
      <w:r w:rsidRPr="00EA6C0D">
        <w:rPr>
          <w:rFonts w:ascii="Times New Roman" w:eastAsia="Times New Roman" w:hAnsi="Times New Roman" w:cs="Times New Roman"/>
          <w:color w:val="000000"/>
          <w:sz w:val="24"/>
          <w:szCs w:val="24"/>
          <w:lang w:eastAsia="zh-CN"/>
        </w:rPr>
        <w:t xml:space="preserve"> maintain harmony within an organization</w:t>
      </w:r>
      <w:r w:rsidR="002364F9" w:rsidRPr="00EA6C0D">
        <w:rPr>
          <w:rFonts w:ascii="Times New Roman" w:eastAsia="Times New Roman" w:hAnsi="Times New Roman" w:cs="Times New Roman"/>
          <w:color w:val="000000"/>
          <w:sz w:val="24"/>
          <w:szCs w:val="24"/>
          <w:lang w:eastAsia="zh-CN"/>
        </w:rPr>
        <w:t xml:space="preserve"> (</w:t>
      </w:r>
      <w:proofErr w:type="spellStart"/>
      <w:r w:rsidR="002364F9" w:rsidRPr="00EA6C0D">
        <w:rPr>
          <w:rFonts w:ascii="Times New Roman" w:eastAsia="Times New Roman" w:hAnsi="Times New Roman" w:cs="Times New Roman"/>
          <w:color w:val="000000"/>
          <w:sz w:val="24"/>
          <w:szCs w:val="24"/>
          <w:lang w:eastAsia="zh-CN"/>
        </w:rPr>
        <w:t>Leephaijaroen</w:t>
      </w:r>
      <w:proofErr w:type="spellEnd"/>
      <w:r w:rsidR="002364F9" w:rsidRPr="00EA6C0D">
        <w:rPr>
          <w:rFonts w:ascii="Times New Roman" w:eastAsia="Times New Roman" w:hAnsi="Times New Roman" w:cs="Times New Roman"/>
          <w:color w:val="000000"/>
          <w:sz w:val="24"/>
          <w:szCs w:val="24"/>
          <w:lang w:eastAsia="zh-CN"/>
        </w:rPr>
        <w:t>, 2016)</w:t>
      </w:r>
      <w:r w:rsidRPr="00EA6C0D">
        <w:rPr>
          <w:rFonts w:ascii="Times New Roman" w:eastAsia="Times New Roman" w:hAnsi="Times New Roman" w:cs="Times New Roman"/>
          <w:color w:val="000000"/>
          <w:sz w:val="24"/>
          <w:szCs w:val="24"/>
          <w:lang w:eastAsia="zh-CN"/>
        </w:rPr>
        <w:t xml:space="preserve">.  Lastly, </w:t>
      </w:r>
      <w:r w:rsidRPr="00EA6C0D">
        <w:rPr>
          <w:rFonts w:ascii="Times New Roman" w:eastAsia="Times New Roman" w:hAnsi="Times New Roman" w:cs="Times New Roman"/>
          <w:i/>
          <w:iCs/>
          <w:color w:val="000000"/>
          <w:sz w:val="24"/>
          <w:szCs w:val="24"/>
          <w:lang w:eastAsia="zh-CN"/>
        </w:rPr>
        <w:t>sportsmanship</w:t>
      </w:r>
      <w:r w:rsidRPr="00EA6C0D">
        <w:rPr>
          <w:rFonts w:ascii="Times New Roman" w:eastAsia="Times New Roman" w:hAnsi="Times New Roman" w:cs="Times New Roman"/>
          <w:color w:val="000000"/>
          <w:sz w:val="24"/>
          <w:szCs w:val="24"/>
          <w:lang w:eastAsia="zh-CN"/>
        </w:rPr>
        <w:t xml:space="preserve"> is the idea that </w:t>
      </w:r>
      <w:r w:rsidR="00C6041D"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can “bounce back” after a less-than-pleasant work experience, notably without complaint (Chu, 2016).</w:t>
      </w:r>
    </w:p>
    <w:p w14:paraId="3B03A178" w14:textId="12C1CBA1"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Research on OCB continues to delve even deeper with consideration of the </w:t>
      </w:r>
      <w:r w:rsidR="0057450C"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’s relationship with the organization.  </w:t>
      </w:r>
      <w:proofErr w:type="gramStart"/>
      <w:r w:rsidRPr="00EA6C0D">
        <w:rPr>
          <w:rFonts w:ascii="Times New Roman" w:eastAsia="Times New Roman" w:hAnsi="Times New Roman" w:cs="Times New Roman"/>
          <w:color w:val="000000"/>
          <w:sz w:val="24"/>
          <w:szCs w:val="24"/>
          <w:lang w:eastAsia="zh-CN"/>
        </w:rPr>
        <w:t>In particular, collective</w:t>
      </w:r>
      <w:proofErr w:type="gramEnd"/>
      <w:r w:rsidRPr="00EA6C0D">
        <w:rPr>
          <w:rFonts w:ascii="Times New Roman" w:eastAsia="Times New Roman" w:hAnsi="Times New Roman" w:cs="Times New Roman"/>
          <w:color w:val="000000"/>
          <w:sz w:val="24"/>
          <w:szCs w:val="24"/>
          <w:lang w:eastAsia="zh-CN"/>
        </w:rPr>
        <w:t xml:space="preserve"> studies have shown that OCB positively links with social exchange relationships, higher job satisfaction, and general prosocial behavior (</w:t>
      </w:r>
      <w:proofErr w:type="spellStart"/>
      <w:r w:rsidRPr="00EA6C0D">
        <w:rPr>
          <w:rFonts w:ascii="Times New Roman" w:eastAsia="Times New Roman" w:hAnsi="Times New Roman" w:cs="Times New Roman"/>
          <w:color w:val="000000"/>
          <w:sz w:val="24"/>
          <w:szCs w:val="24"/>
          <w:lang w:eastAsia="zh-CN"/>
        </w:rPr>
        <w:t>Cropanzano</w:t>
      </w:r>
      <w:proofErr w:type="spellEnd"/>
      <w:r w:rsidRPr="00EA6C0D">
        <w:rPr>
          <w:rFonts w:ascii="Times New Roman" w:eastAsia="Times New Roman" w:hAnsi="Times New Roman" w:cs="Times New Roman"/>
          <w:color w:val="000000"/>
          <w:sz w:val="24"/>
          <w:szCs w:val="24"/>
          <w:lang w:eastAsia="zh-CN"/>
        </w:rPr>
        <w:t xml:space="preserve">, Rupp, &amp; Byrne, 2003; Koopman et al., 2016; Smith et al., 1983).  This association can be attributed to the studies that suggest that OCB revitalizes meaningful interactions, thus creating a sense of connectedness and belongingness (Bono, </w:t>
      </w:r>
      <w:proofErr w:type="spellStart"/>
      <w:r w:rsidRPr="00EA6C0D">
        <w:rPr>
          <w:rFonts w:ascii="Times New Roman" w:eastAsia="Times New Roman" w:hAnsi="Times New Roman" w:cs="Times New Roman"/>
          <w:color w:val="000000"/>
          <w:sz w:val="24"/>
          <w:szCs w:val="24"/>
          <w:lang w:eastAsia="zh-CN"/>
        </w:rPr>
        <w:t>Glomb</w:t>
      </w:r>
      <w:proofErr w:type="spellEnd"/>
      <w:r w:rsidRPr="00EA6C0D">
        <w:rPr>
          <w:rFonts w:ascii="Times New Roman" w:eastAsia="Times New Roman" w:hAnsi="Times New Roman" w:cs="Times New Roman"/>
          <w:color w:val="000000"/>
          <w:sz w:val="24"/>
          <w:szCs w:val="24"/>
          <w:lang w:eastAsia="zh-CN"/>
        </w:rPr>
        <w:t>, Shen, Kim, &amp; Koch, 2013; Koopman et al., 2016).  </w:t>
      </w:r>
      <w:r w:rsidR="00810B0C" w:rsidRPr="00EA6C0D">
        <w:rPr>
          <w:rFonts w:ascii="Times New Roman" w:eastAsia="Times New Roman" w:hAnsi="Times New Roman" w:cs="Times New Roman"/>
          <w:color w:val="000000"/>
          <w:sz w:val="24"/>
          <w:szCs w:val="24"/>
          <w:lang w:eastAsia="zh-CN"/>
        </w:rPr>
        <w:t>Furthermore</w:t>
      </w:r>
      <w:r w:rsidRPr="00EA6C0D">
        <w:rPr>
          <w:rFonts w:ascii="Times New Roman" w:eastAsia="Times New Roman" w:hAnsi="Times New Roman" w:cs="Times New Roman"/>
          <w:color w:val="000000"/>
          <w:sz w:val="24"/>
          <w:szCs w:val="24"/>
          <w:lang w:eastAsia="zh-CN"/>
        </w:rPr>
        <w:t xml:space="preserve">, OCB can produce </w:t>
      </w:r>
      <w:r w:rsidRPr="00EA6C0D">
        <w:rPr>
          <w:rFonts w:ascii="Times New Roman" w:eastAsia="Times New Roman" w:hAnsi="Times New Roman" w:cs="Times New Roman"/>
          <w:i/>
          <w:iCs/>
          <w:color w:val="000000"/>
          <w:sz w:val="24"/>
          <w:szCs w:val="24"/>
          <w:lang w:eastAsia="zh-CN"/>
        </w:rPr>
        <w:t>flow</w:t>
      </w:r>
      <w:r w:rsidRPr="00EA6C0D">
        <w:rPr>
          <w:rFonts w:ascii="Times New Roman" w:eastAsia="Times New Roman" w:hAnsi="Times New Roman" w:cs="Times New Roman"/>
          <w:color w:val="000000"/>
          <w:sz w:val="24"/>
          <w:szCs w:val="24"/>
          <w:lang w:eastAsia="zh-CN"/>
        </w:rPr>
        <w:t xml:space="preserve"> </w:t>
      </w:r>
      <w:r w:rsidRPr="00EA6C0D">
        <w:rPr>
          <w:rFonts w:ascii="Times New Roman" w:eastAsia="Times New Roman" w:hAnsi="Times New Roman" w:cs="Times New Roman"/>
          <w:color w:val="000000"/>
          <w:sz w:val="24"/>
          <w:szCs w:val="24"/>
          <w:lang w:eastAsia="zh-CN"/>
        </w:rPr>
        <w:t>(</w:t>
      </w:r>
      <w:proofErr w:type="spellStart"/>
      <w:r w:rsidRPr="00EA6C0D">
        <w:rPr>
          <w:rFonts w:ascii="Times New Roman" w:eastAsia="Times New Roman" w:hAnsi="Times New Roman" w:cs="Times New Roman"/>
          <w:color w:val="000000"/>
          <w:sz w:val="24"/>
          <w:szCs w:val="24"/>
          <w:lang w:eastAsia="zh-CN"/>
        </w:rPr>
        <w:t>Kasa</w:t>
      </w:r>
      <w:proofErr w:type="spellEnd"/>
      <w:r w:rsidRPr="00EA6C0D">
        <w:rPr>
          <w:rFonts w:ascii="Times New Roman" w:eastAsia="Times New Roman" w:hAnsi="Times New Roman" w:cs="Times New Roman"/>
          <w:color w:val="000000"/>
          <w:sz w:val="24"/>
          <w:szCs w:val="24"/>
          <w:lang w:eastAsia="zh-CN"/>
        </w:rPr>
        <w:t xml:space="preserve"> &amp; Hassan, 2016), a concept termed by Csikszentmihalyi (1990), which identifies “the state in which people are so involved in an activity that nothing else seems to matter” (p. 4).  Such creates the </w:t>
      </w:r>
      <w:r w:rsidRPr="00EA6C0D">
        <w:rPr>
          <w:rFonts w:ascii="Times New Roman" w:eastAsia="Times New Roman" w:hAnsi="Times New Roman" w:cs="Times New Roman"/>
          <w:i/>
          <w:color w:val="000000"/>
          <w:sz w:val="24"/>
          <w:szCs w:val="24"/>
          <w:lang w:eastAsia="zh-CN"/>
        </w:rPr>
        <w:t>optimal experience</w:t>
      </w:r>
      <w:r w:rsidRPr="00EA6C0D">
        <w:rPr>
          <w:rFonts w:ascii="Times New Roman" w:eastAsia="Times New Roman" w:hAnsi="Times New Roman" w:cs="Times New Roman"/>
          <w:color w:val="000000"/>
          <w:sz w:val="24"/>
          <w:szCs w:val="24"/>
          <w:lang w:eastAsia="zh-CN"/>
        </w:rPr>
        <w:t xml:space="preserve"> which, for </w:t>
      </w:r>
      <w:r w:rsidR="009D5833" w:rsidRPr="00EA6C0D">
        <w:rPr>
          <w:rFonts w:ascii="Times New Roman" w:eastAsia="Times New Roman" w:hAnsi="Times New Roman" w:cs="Times New Roman"/>
          <w:color w:val="000000"/>
          <w:sz w:val="24"/>
          <w:szCs w:val="24"/>
          <w:lang w:eastAsia="zh-CN"/>
        </w:rPr>
        <w:t>workers</w:t>
      </w:r>
      <w:r w:rsidRPr="00EA6C0D">
        <w:rPr>
          <w:rFonts w:ascii="Times New Roman" w:eastAsia="Times New Roman" w:hAnsi="Times New Roman" w:cs="Times New Roman"/>
          <w:color w:val="000000"/>
          <w:sz w:val="24"/>
          <w:szCs w:val="24"/>
          <w:lang w:eastAsia="zh-CN"/>
        </w:rPr>
        <w:t>, means productive and enjoyable work (Csikszentmihalyi, 1990). </w:t>
      </w:r>
      <w:r w:rsidR="00A05267" w:rsidRPr="00EA6C0D">
        <w:rPr>
          <w:rFonts w:ascii="Times New Roman" w:eastAsia="Times New Roman" w:hAnsi="Times New Roman" w:cs="Times New Roman"/>
          <w:color w:val="000000"/>
          <w:sz w:val="24"/>
          <w:szCs w:val="24"/>
          <w:lang w:eastAsia="zh-CN"/>
        </w:rPr>
        <w:t xml:space="preserve"> The presence of flow in </w:t>
      </w:r>
      <w:r w:rsidR="00E413D1" w:rsidRPr="00EA6C0D">
        <w:rPr>
          <w:rFonts w:ascii="Times New Roman" w:eastAsia="Times New Roman" w:hAnsi="Times New Roman" w:cs="Times New Roman"/>
          <w:color w:val="000000"/>
          <w:sz w:val="24"/>
          <w:szCs w:val="24"/>
          <w:lang w:eastAsia="zh-CN"/>
        </w:rPr>
        <w:t>work connects work behavior to positive psychology.</w:t>
      </w:r>
    </w:p>
    <w:p w14:paraId="2DD2F546"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15565189" w14:textId="659204E7"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Positive Psychology</w:t>
      </w:r>
    </w:p>
    <w:p w14:paraId="2B82BF8D" w14:textId="78ADD578"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Positive psychology is a broad field of the discipline that studies the human potential, strength, and growth, as well as the resulting pleasant life, engaged life, and full life (Allen &amp; McCarthy, 2016; </w:t>
      </w:r>
      <w:proofErr w:type="spellStart"/>
      <w:r w:rsidRPr="00EA6C0D">
        <w:rPr>
          <w:rFonts w:ascii="Times New Roman" w:eastAsia="Times New Roman" w:hAnsi="Times New Roman" w:cs="Times New Roman"/>
          <w:color w:val="000000"/>
          <w:sz w:val="24"/>
          <w:szCs w:val="24"/>
          <w:lang w:eastAsia="zh-CN"/>
        </w:rPr>
        <w:t>Kristjánsson</w:t>
      </w:r>
      <w:proofErr w:type="spellEnd"/>
      <w:r w:rsidRPr="00EA6C0D">
        <w:rPr>
          <w:rFonts w:ascii="Times New Roman" w:eastAsia="Times New Roman" w:hAnsi="Times New Roman" w:cs="Times New Roman"/>
          <w:color w:val="000000"/>
          <w:sz w:val="24"/>
          <w:szCs w:val="24"/>
          <w:lang w:eastAsia="zh-CN"/>
        </w:rPr>
        <w:t xml:space="preserve">, 2013;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2016).  More specifically, this branch of psychology encompasses concepts such as flow, motivation, and resilience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2016), but for this study, we have concentrated on gratitude, happiness, optimism, and positivity.  As aforementioned, happier workers produce happier work, which in turn translates into increased levels of innovation and production (</w:t>
      </w:r>
      <w:r w:rsidR="00E96578" w:rsidRPr="00EA6C0D">
        <w:rPr>
          <w:rFonts w:ascii="Times New Roman" w:eastAsia="Times New Roman" w:hAnsi="Times New Roman" w:cs="Times New Roman"/>
          <w:color w:val="000000"/>
          <w:sz w:val="24"/>
          <w:szCs w:val="24"/>
          <w:lang w:eastAsia="zh-CN"/>
        </w:rPr>
        <w:t xml:space="preserve">Fisher, 2010;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xml:space="preserve">, 2016).  This progressive performance is crucial to an organization’s success, as the organization’s foundation lies within the </w:t>
      </w:r>
      <w:r w:rsidR="00844B0C" w:rsidRPr="00EA6C0D">
        <w:rPr>
          <w:rFonts w:ascii="Times New Roman" w:eastAsia="Times New Roman" w:hAnsi="Times New Roman" w:cs="Times New Roman"/>
          <w:color w:val="000000"/>
          <w:sz w:val="24"/>
          <w:szCs w:val="24"/>
          <w:lang w:eastAsia="zh-CN"/>
        </w:rPr>
        <w:t>workers</w:t>
      </w:r>
      <w:r w:rsidRPr="00EA6C0D">
        <w:rPr>
          <w:rFonts w:ascii="Times New Roman" w:eastAsia="Times New Roman" w:hAnsi="Times New Roman" w:cs="Times New Roman"/>
          <w:color w:val="000000"/>
          <w:sz w:val="24"/>
          <w:szCs w:val="24"/>
          <w:lang w:eastAsia="zh-CN"/>
        </w:rPr>
        <w:t xml:space="preserve"> and their inclination to go above and beyond.  Our research capitalizes upon this relationship.</w:t>
      </w:r>
    </w:p>
    <w:p w14:paraId="6D2A6A4E"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51FB4256" w14:textId="111852BA"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Gratitude</w:t>
      </w:r>
    </w:p>
    <w:p w14:paraId="2F2CCD56" w14:textId="104D10FB"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i/>
          <w:color w:val="000000"/>
          <w:sz w:val="24"/>
          <w:szCs w:val="24"/>
          <w:lang w:eastAsia="zh-CN"/>
        </w:rPr>
        <w:t>Gratitude</w:t>
      </w:r>
      <w:r w:rsidRPr="00EA6C0D">
        <w:rPr>
          <w:rFonts w:ascii="Times New Roman" w:eastAsia="Times New Roman" w:hAnsi="Times New Roman" w:cs="Times New Roman"/>
          <w:color w:val="000000"/>
          <w:sz w:val="24"/>
          <w:szCs w:val="24"/>
          <w:lang w:eastAsia="zh-CN"/>
        </w:rPr>
        <w:t>, considered one of the more important components of positive psychology, is a social emotion produced by effective communication and mediated by the law of reciprocity (Grant &amp; Gino, 2010; Hu &amp; Kaplan, 2015; Tsang, 2006).  The acts of communicating and reciprocating pave way to better prosocial behavior, higher performance, and stronger relationships (</w:t>
      </w:r>
      <w:proofErr w:type="spellStart"/>
      <w:r w:rsidRPr="00EA6C0D">
        <w:rPr>
          <w:rFonts w:ascii="Times New Roman" w:eastAsia="Times New Roman" w:hAnsi="Times New Roman" w:cs="Times New Roman"/>
          <w:color w:val="000000"/>
          <w:sz w:val="24"/>
          <w:szCs w:val="24"/>
          <w:lang w:eastAsia="zh-CN"/>
        </w:rPr>
        <w:t>Algoe</w:t>
      </w:r>
      <w:proofErr w:type="spellEnd"/>
      <w:r w:rsidRPr="00EA6C0D">
        <w:rPr>
          <w:rFonts w:ascii="Times New Roman" w:eastAsia="Times New Roman" w:hAnsi="Times New Roman" w:cs="Times New Roman"/>
          <w:color w:val="000000"/>
          <w:sz w:val="24"/>
          <w:szCs w:val="24"/>
          <w:lang w:eastAsia="zh-CN"/>
        </w:rPr>
        <w:t xml:space="preserve">, 2008; Grant &amp; Gino, 2010; Grant &amp; </w:t>
      </w:r>
      <w:proofErr w:type="spellStart"/>
      <w:r w:rsidRPr="00EA6C0D">
        <w:rPr>
          <w:rFonts w:ascii="Times New Roman" w:eastAsia="Times New Roman" w:hAnsi="Times New Roman" w:cs="Times New Roman"/>
          <w:color w:val="000000"/>
          <w:sz w:val="24"/>
          <w:szCs w:val="24"/>
          <w:lang w:eastAsia="zh-CN"/>
        </w:rPr>
        <w:t>Wrzesniewski</w:t>
      </w:r>
      <w:proofErr w:type="spellEnd"/>
      <w:r w:rsidRPr="00EA6C0D">
        <w:rPr>
          <w:rFonts w:ascii="Times New Roman" w:eastAsia="Times New Roman" w:hAnsi="Times New Roman" w:cs="Times New Roman"/>
          <w:color w:val="000000"/>
          <w:sz w:val="24"/>
          <w:szCs w:val="24"/>
          <w:lang w:eastAsia="zh-CN"/>
        </w:rPr>
        <w:t xml:space="preserve">, 2010; Qadeer &amp; Arshad, </w:t>
      </w:r>
      <w:r w:rsidRPr="00EA6C0D">
        <w:rPr>
          <w:rFonts w:ascii="Times New Roman" w:eastAsia="Times New Roman" w:hAnsi="Times New Roman" w:cs="Times New Roman"/>
          <w:color w:val="000000"/>
          <w:sz w:val="24"/>
          <w:szCs w:val="24"/>
          <w:lang w:eastAsia="zh-CN"/>
        </w:rPr>
        <w:lastRenderedPageBreak/>
        <w:t>2014).  </w:t>
      </w:r>
      <w:r w:rsidRPr="00EA6C0D">
        <w:rPr>
          <w:rFonts w:ascii="Times New Roman" w:eastAsia="Times New Roman" w:hAnsi="Times New Roman" w:cs="Times New Roman"/>
          <w:color w:val="000000"/>
          <w:sz w:val="24"/>
          <w:szCs w:val="24"/>
          <w:lang w:val="en-US" w:eastAsia="zh-CN"/>
        </w:rPr>
        <w:t>While t</w:t>
      </w:r>
      <w:r w:rsidRPr="00EA6C0D">
        <w:rPr>
          <w:rFonts w:ascii="Times New Roman" w:eastAsia="Times New Roman" w:hAnsi="Times New Roman" w:cs="Times New Roman"/>
          <w:color w:val="000000"/>
          <w:sz w:val="24"/>
          <w:szCs w:val="24"/>
          <w:lang w:eastAsia="zh-CN"/>
        </w:rPr>
        <w:t xml:space="preserve">his all ties back to OCB, these loose concepts have only started to form a bridge.  In a recent study, Spence, Brown, Keeping, and </w:t>
      </w:r>
      <w:proofErr w:type="spellStart"/>
      <w:r w:rsidRPr="00EA6C0D">
        <w:rPr>
          <w:rFonts w:ascii="Times New Roman" w:eastAsia="Times New Roman" w:hAnsi="Times New Roman" w:cs="Times New Roman"/>
          <w:color w:val="000000"/>
          <w:sz w:val="24"/>
          <w:szCs w:val="24"/>
          <w:lang w:eastAsia="zh-CN"/>
        </w:rPr>
        <w:t>Lian</w:t>
      </w:r>
      <w:proofErr w:type="spellEnd"/>
      <w:r w:rsidRPr="00EA6C0D">
        <w:rPr>
          <w:rFonts w:ascii="Times New Roman" w:eastAsia="Times New Roman" w:hAnsi="Times New Roman" w:cs="Times New Roman"/>
          <w:color w:val="000000"/>
          <w:sz w:val="24"/>
          <w:szCs w:val="24"/>
          <w:lang w:eastAsia="zh-CN"/>
        </w:rPr>
        <w:t xml:space="preserve"> (2014) found that state gratitude </w:t>
      </w:r>
      <w:r w:rsidRPr="00EA6C0D">
        <w:rPr>
          <w:rFonts w:ascii="Times New Roman" w:eastAsia="Times New Roman" w:hAnsi="Times New Roman" w:cs="Times New Roman"/>
          <w:iCs/>
          <w:color w:val="000000"/>
          <w:sz w:val="24"/>
          <w:szCs w:val="24"/>
          <w:lang w:eastAsia="zh-CN"/>
        </w:rPr>
        <w:t>has</w:t>
      </w:r>
      <w:r w:rsidRPr="00EA6C0D">
        <w:rPr>
          <w:rFonts w:ascii="Times New Roman" w:eastAsia="Times New Roman" w:hAnsi="Times New Roman" w:cs="Times New Roman"/>
          <w:color w:val="000000"/>
          <w:sz w:val="24"/>
          <w:szCs w:val="24"/>
          <w:lang w:eastAsia="zh-CN"/>
        </w:rPr>
        <w:t xml:space="preserve"> a positive association with daily OCB, and while this </w:t>
      </w:r>
      <w:r w:rsidR="008A0E7A" w:rsidRPr="00EA6C0D">
        <w:rPr>
          <w:rFonts w:ascii="Times New Roman" w:eastAsia="Times New Roman" w:hAnsi="Times New Roman" w:cs="Times New Roman"/>
          <w:color w:val="000000"/>
          <w:sz w:val="24"/>
          <w:szCs w:val="24"/>
          <w:lang w:eastAsia="zh-CN"/>
        </w:rPr>
        <w:t xml:space="preserve">research </w:t>
      </w:r>
      <w:r w:rsidRPr="00EA6C0D">
        <w:rPr>
          <w:rFonts w:ascii="Times New Roman" w:eastAsia="Times New Roman" w:hAnsi="Times New Roman" w:cs="Times New Roman"/>
          <w:color w:val="000000"/>
          <w:sz w:val="24"/>
          <w:szCs w:val="24"/>
          <w:lang w:eastAsia="zh-CN"/>
        </w:rPr>
        <w:t xml:space="preserve">supports a key part of our study, we sought to further investigate these two variables, thus developing our first hypothesis (H1): Individuals reporting greater gratitude will report greater organizational citizenship behaviors.  We also examined gender </w:t>
      </w:r>
      <w:r w:rsidR="00F33D40" w:rsidRPr="00EA6C0D">
        <w:rPr>
          <w:rFonts w:ascii="Times New Roman" w:eastAsia="Times New Roman" w:hAnsi="Times New Roman" w:cs="Times New Roman"/>
          <w:color w:val="000000"/>
          <w:sz w:val="24"/>
          <w:szCs w:val="24"/>
          <w:lang w:eastAsia="zh-CN"/>
        </w:rPr>
        <w:t>for gender differences.</w:t>
      </w:r>
    </w:p>
    <w:p w14:paraId="396CAE05"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64CE2BE4" w14:textId="0F3D3025"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Happiness</w:t>
      </w:r>
    </w:p>
    <w:p w14:paraId="5476A6E3" w14:textId="779114E4"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Despite being a concept that even positive psychologists struggle to accurately define (Allen &amp; McCarthy, 2016), Bhattacharjee and Mogilner (2014) do </w:t>
      </w:r>
      <w:r w:rsidR="00810B0C" w:rsidRPr="00EA6C0D">
        <w:rPr>
          <w:rFonts w:ascii="Times New Roman" w:eastAsia="Times New Roman" w:hAnsi="Times New Roman" w:cs="Times New Roman"/>
          <w:color w:val="000000"/>
          <w:sz w:val="24"/>
          <w:szCs w:val="24"/>
          <w:lang w:eastAsia="zh-CN"/>
        </w:rPr>
        <w:t>so e</w:t>
      </w:r>
      <w:r w:rsidRPr="00EA6C0D">
        <w:rPr>
          <w:rFonts w:ascii="Times New Roman" w:eastAsia="Times New Roman" w:hAnsi="Times New Roman" w:cs="Times New Roman"/>
          <w:color w:val="000000"/>
          <w:sz w:val="24"/>
          <w:szCs w:val="24"/>
          <w:lang w:eastAsia="zh-CN"/>
        </w:rPr>
        <w:t xml:space="preserve">asily by describing </w:t>
      </w:r>
      <w:r w:rsidRPr="00EA6C0D">
        <w:rPr>
          <w:rFonts w:ascii="Times New Roman" w:eastAsia="Times New Roman" w:hAnsi="Times New Roman" w:cs="Times New Roman"/>
          <w:i/>
          <w:iCs/>
          <w:color w:val="000000"/>
          <w:sz w:val="24"/>
          <w:szCs w:val="24"/>
          <w:lang w:eastAsia="zh-CN"/>
        </w:rPr>
        <w:t>happiness</w:t>
      </w:r>
      <w:r w:rsidRPr="00EA6C0D">
        <w:rPr>
          <w:rFonts w:ascii="Times New Roman" w:eastAsia="Times New Roman" w:hAnsi="Times New Roman" w:cs="Times New Roman"/>
          <w:color w:val="000000"/>
          <w:sz w:val="24"/>
          <w:szCs w:val="24"/>
          <w:lang w:eastAsia="zh-CN"/>
        </w:rPr>
        <w:t xml:space="preserve"> as the encounter and appreciation of one’s own extraordinary experiences.  As broad as that definition</w:t>
      </w:r>
      <w:r w:rsidR="00AE3C9A" w:rsidRPr="00EA6C0D">
        <w:rPr>
          <w:rFonts w:ascii="Times New Roman" w:eastAsia="Times New Roman" w:hAnsi="Times New Roman" w:cs="Times New Roman"/>
          <w:color w:val="000000"/>
          <w:sz w:val="24"/>
          <w:szCs w:val="24"/>
          <w:lang w:eastAsia="zh-CN"/>
        </w:rPr>
        <w:t xml:space="preserve"> may seem</w:t>
      </w:r>
      <w:r w:rsidRPr="00EA6C0D">
        <w:rPr>
          <w:rFonts w:ascii="Times New Roman" w:eastAsia="Times New Roman" w:hAnsi="Times New Roman" w:cs="Times New Roman"/>
          <w:color w:val="000000"/>
          <w:sz w:val="24"/>
          <w:szCs w:val="24"/>
          <w:lang w:eastAsia="zh-CN"/>
        </w:rPr>
        <w:t xml:space="preserve">, it provides a foundation for psychologists to operationalize and measure this </w:t>
      </w:r>
      <w:r w:rsidR="00810B0C" w:rsidRPr="00EA6C0D">
        <w:rPr>
          <w:rFonts w:ascii="Times New Roman" w:eastAsia="Times New Roman" w:hAnsi="Times New Roman" w:cs="Times New Roman"/>
          <w:color w:val="000000"/>
          <w:sz w:val="24"/>
          <w:szCs w:val="24"/>
          <w:lang w:eastAsia="zh-CN"/>
        </w:rPr>
        <w:t>concept</w:t>
      </w:r>
      <w:r w:rsidRPr="00EA6C0D">
        <w:rPr>
          <w:rFonts w:ascii="Times New Roman" w:eastAsia="Times New Roman" w:hAnsi="Times New Roman" w:cs="Times New Roman"/>
          <w:color w:val="000000"/>
          <w:sz w:val="24"/>
          <w:szCs w:val="24"/>
          <w:lang w:eastAsia="zh-CN"/>
        </w:rPr>
        <w:t xml:space="preserve">.  Anyone can ask another “Are you happy?” and expect a “Yes” or “No” answer, but this answer is still far too abstract.  In various attempts to harness this term, researchers have indicated that </w:t>
      </w:r>
      <w:r w:rsidRPr="00EA6C0D">
        <w:rPr>
          <w:rFonts w:ascii="Times New Roman" w:eastAsia="Times New Roman" w:hAnsi="Times New Roman" w:cs="Times New Roman"/>
          <w:iCs/>
          <w:color w:val="000000"/>
          <w:sz w:val="24"/>
          <w:szCs w:val="24"/>
          <w:lang w:eastAsia="zh-CN"/>
        </w:rPr>
        <w:t>happiness</w:t>
      </w:r>
      <w:r w:rsidRPr="00EA6C0D">
        <w:rPr>
          <w:rFonts w:ascii="Times New Roman" w:eastAsia="Times New Roman" w:hAnsi="Times New Roman" w:cs="Times New Roman"/>
          <w:color w:val="000000"/>
          <w:sz w:val="24"/>
          <w:szCs w:val="24"/>
          <w:lang w:eastAsia="zh-CN"/>
        </w:rPr>
        <w:t xml:space="preserve"> is an “umbrella term” that encompasses higher levels of life satisfaction, well-being, and overall quality of life (Allen &amp; McCarthy, 2016; Fisher, 2010; Ford, </w:t>
      </w:r>
      <w:proofErr w:type="spellStart"/>
      <w:r w:rsidRPr="00EA6C0D">
        <w:rPr>
          <w:rFonts w:ascii="Times New Roman" w:eastAsia="Times New Roman" w:hAnsi="Times New Roman" w:cs="Times New Roman"/>
          <w:color w:val="000000"/>
          <w:sz w:val="24"/>
          <w:szCs w:val="24"/>
          <w:lang w:eastAsia="zh-CN"/>
        </w:rPr>
        <w:t>Lappi</w:t>
      </w:r>
      <w:proofErr w:type="spellEnd"/>
      <w:r w:rsidRPr="00EA6C0D">
        <w:rPr>
          <w:rFonts w:ascii="Times New Roman" w:eastAsia="Times New Roman" w:hAnsi="Times New Roman" w:cs="Times New Roman"/>
          <w:color w:val="000000"/>
          <w:sz w:val="24"/>
          <w:szCs w:val="24"/>
          <w:lang w:eastAsia="zh-CN"/>
        </w:rPr>
        <w:t xml:space="preserve">, &amp; Holden, 2016; Pérez-Álvarez, 2016; </w:t>
      </w:r>
      <w:proofErr w:type="spellStart"/>
      <w:r w:rsidRPr="00EA6C0D">
        <w:rPr>
          <w:rFonts w:ascii="Times New Roman" w:eastAsia="Times New Roman" w:hAnsi="Times New Roman" w:cs="Times New Roman"/>
          <w:color w:val="000000"/>
          <w:sz w:val="24"/>
          <w:szCs w:val="24"/>
          <w:lang w:eastAsia="zh-CN"/>
        </w:rPr>
        <w:t>Veenhoven</w:t>
      </w:r>
      <w:proofErr w:type="spellEnd"/>
      <w:r w:rsidRPr="00EA6C0D">
        <w:rPr>
          <w:rFonts w:ascii="Times New Roman" w:eastAsia="Times New Roman" w:hAnsi="Times New Roman" w:cs="Times New Roman"/>
          <w:color w:val="000000"/>
          <w:sz w:val="24"/>
          <w:szCs w:val="24"/>
          <w:lang w:eastAsia="zh-CN"/>
        </w:rPr>
        <w:t xml:space="preserve">, 2015). </w:t>
      </w:r>
    </w:p>
    <w:p w14:paraId="66ED433B" w14:textId="13DB7960"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Work is inevitably a part of most people’s lives, and how </w:t>
      </w:r>
      <w:r w:rsidR="00B5478F" w:rsidRPr="00EA6C0D">
        <w:rPr>
          <w:rFonts w:ascii="Times New Roman" w:eastAsia="Times New Roman" w:hAnsi="Times New Roman" w:cs="Times New Roman"/>
          <w:color w:val="000000"/>
          <w:sz w:val="24"/>
          <w:szCs w:val="24"/>
          <w:lang w:eastAsia="zh-CN"/>
        </w:rPr>
        <w:t>a worker</w:t>
      </w:r>
      <w:r w:rsidRPr="00EA6C0D">
        <w:rPr>
          <w:rFonts w:ascii="Times New Roman" w:eastAsia="Times New Roman" w:hAnsi="Times New Roman" w:cs="Times New Roman"/>
          <w:color w:val="000000"/>
          <w:sz w:val="24"/>
          <w:szCs w:val="24"/>
          <w:lang w:eastAsia="zh-CN"/>
        </w:rPr>
        <w:t xml:space="preserve"> perceives work transcends into their performance.  Prior </w:t>
      </w:r>
      <w:r w:rsidR="00B5478F" w:rsidRPr="00EA6C0D">
        <w:rPr>
          <w:rFonts w:ascii="Times New Roman" w:eastAsia="Times New Roman" w:hAnsi="Times New Roman" w:cs="Times New Roman"/>
          <w:color w:val="000000"/>
          <w:sz w:val="24"/>
          <w:szCs w:val="24"/>
          <w:lang w:eastAsia="zh-CN"/>
        </w:rPr>
        <w:t>literature</w:t>
      </w:r>
      <w:r w:rsidRPr="00EA6C0D">
        <w:rPr>
          <w:rFonts w:ascii="Times New Roman" w:eastAsia="Times New Roman" w:hAnsi="Times New Roman" w:cs="Times New Roman"/>
          <w:color w:val="000000"/>
          <w:sz w:val="24"/>
          <w:szCs w:val="24"/>
          <w:lang w:eastAsia="zh-CN"/>
        </w:rPr>
        <w:t xml:space="preserve"> has shown considerable influence</w:t>
      </w:r>
      <w:r w:rsidR="00B5478F" w:rsidRPr="00EA6C0D">
        <w:rPr>
          <w:rFonts w:ascii="Times New Roman" w:eastAsia="Times New Roman" w:hAnsi="Times New Roman" w:cs="Times New Roman"/>
          <w:color w:val="000000"/>
          <w:sz w:val="24"/>
          <w:szCs w:val="24"/>
          <w:lang w:eastAsia="zh-CN"/>
        </w:rPr>
        <w:t>s</w:t>
      </w:r>
      <w:r w:rsidRPr="00EA6C0D">
        <w:rPr>
          <w:rFonts w:ascii="Times New Roman" w:eastAsia="Times New Roman" w:hAnsi="Times New Roman" w:cs="Times New Roman"/>
          <w:color w:val="000000"/>
          <w:sz w:val="24"/>
          <w:szCs w:val="24"/>
          <w:lang w:eastAsia="zh-CN"/>
        </w:rPr>
        <w:t xml:space="preserve"> between happiness and work.  More specifically, happy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are more likely to exhibit productive, prosocial, and proactive behaviors; and in general,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experience increased levels of happiness when they are actively contributing to the organization (Allen &amp; McCarthy, 2016; Rudd, </w:t>
      </w:r>
      <w:r w:rsidRPr="00EA6C0D">
        <w:rPr>
          <w:rFonts w:ascii="Times New Roman" w:eastAsia="Times New Roman" w:hAnsi="Times New Roman" w:cs="Times New Roman"/>
          <w:color w:val="000000"/>
          <w:sz w:val="24"/>
          <w:szCs w:val="24"/>
          <w:lang w:eastAsia="zh-CN"/>
        </w:rPr>
        <w:t xml:space="preserve">Aaker, &amp; Norton, 2014; </w:t>
      </w:r>
      <w:proofErr w:type="spellStart"/>
      <w:r w:rsidRPr="00EA6C0D">
        <w:rPr>
          <w:rFonts w:ascii="Times New Roman" w:eastAsia="Times New Roman" w:hAnsi="Times New Roman" w:cs="Times New Roman"/>
          <w:color w:val="000000"/>
          <w:sz w:val="24"/>
          <w:szCs w:val="24"/>
          <w:lang w:eastAsia="zh-CN"/>
        </w:rPr>
        <w:t>Veenhoven</w:t>
      </w:r>
      <w:proofErr w:type="spellEnd"/>
      <w:r w:rsidRPr="00EA6C0D">
        <w:rPr>
          <w:rFonts w:ascii="Times New Roman" w:eastAsia="Times New Roman" w:hAnsi="Times New Roman" w:cs="Times New Roman"/>
          <w:color w:val="000000"/>
          <w:sz w:val="24"/>
          <w:szCs w:val="24"/>
          <w:lang w:eastAsia="zh-CN"/>
        </w:rPr>
        <w:t>, 2015).  Following the</w:t>
      </w:r>
      <w:r w:rsidR="003051A0" w:rsidRPr="00EA6C0D">
        <w:rPr>
          <w:rFonts w:ascii="Times New Roman" w:eastAsia="Times New Roman" w:hAnsi="Times New Roman" w:cs="Times New Roman"/>
          <w:color w:val="000000"/>
          <w:sz w:val="24"/>
          <w:szCs w:val="24"/>
          <w:lang w:eastAsia="zh-CN"/>
        </w:rPr>
        <w:t xml:space="preserve"> results of these studies</w:t>
      </w:r>
      <w:r w:rsidRPr="00EA6C0D">
        <w:rPr>
          <w:rFonts w:ascii="Times New Roman" w:eastAsia="Times New Roman" w:hAnsi="Times New Roman" w:cs="Times New Roman"/>
          <w:color w:val="000000"/>
          <w:sz w:val="24"/>
          <w:szCs w:val="24"/>
          <w:lang w:eastAsia="zh-CN"/>
        </w:rPr>
        <w:t>, we propose our second hypothesis (H2): Individuals reporting greater happiness will report greater organizational citizenship behaviors.  We</w:t>
      </w:r>
      <w:r w:rsidRPr="00EA6C0D">
        <w:rPr>
          <w:rFonts w:ascii="Times New Roman" w:eastAsia="Times New Roman" w:hAnsi="Times New Roman" w:cs="Times New Roman"/>
          <w:color w:val="000000"/>
          <w:sz w:val="24"/>
          <w:szCs w:val="24"/>
          <w:lang w:val="en-US" w:eastAsia="zh-CN"/>
        </w:rPr>
        <w:t xml:space="preserve"> </w:t>
      </w:r>
      <w:r w:rsidRPr="00EA6C0D">
        <w:rPr>
          <w:rFonts w:ascii="Times New Roman" w:eastAsia="Times New Roman" w:hAnsi="Times New Roman" w:cs="Times New Roman"/>
          <w:color w:val="000000"/>
          <w:sz w:val="24"/>
          <w:szCs w:val="24"/>
          <w:lang w:eastAsia="zh-CN"/>
        </w:rPr>
        <w:t xml:space="preserve">also </w:t>
      </w:r>
      <w:r w:rsidR="00231F40" w:rsidRPr="00EA6C0D">
        <w:rPr>
          <w:rFonts w:ascii="Times New Roman" w:eastAsia="Times New Roman" w:hAnsi="Times New Roman" w:cs="Times New Roman"/>
          <w:color w:val="000000"/>
          <w:sz w:val="24"/>
          <w:szCs w:val="24"/>
          <w:lang w:eastAsia="zh-CN"/>
        </w:rPr>
        <w:t>analyzed for gender differences, if any.</w:t>
      </w:r>
    </w:p>
    <w:p w14:paraId="16556BB3"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3739166F" w14:textId="195CC099"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Optimism</w:t>
      </w:r>
    </w:p>
    <w:p w14:paraId="241E7EA9" w14:textId="65CC05CE"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Esteemed psychologists, notably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and Enright (2016) and </w:t>
      </w:r>
      <w:proofErr w:type="spellStart"/>
      <w:r w:rsidRPr="00EA6C0D">
        <w:rPr>
          <w:rFonts w:ascii="Times New Roman" w:eastAsia="Times New Roman" w:hAnsi="Times New Roman" w:cs="Times New Roman"/>
          <w:color w:val="000000"/>
          <w:sz w:val="24"/>
          <w:szCs w:val="24"/>
          <w:lang w:eastAsia="zh-CN"/>
        </w:rPr>
        <w:t>Scheier</w:t>
      </w:r>
      <w:proofErr w:type="spellEnd"/>
      <w:r w:rsidRPr="00EA6C0D">
        <w:rPr>
          <w:rFonts w:ascii="Times New Roman" w:eastAsia="Times New Roman" w:hAnsi="Times New Roman" w:cs="Times New Roman"/>
          <w:color w:val="000000"/>
          <w:sz w:val="24"/>
          <w:szCs w:val="24"/>
          <w:lang w:eastAsia="zh-CN"/>
        </w:rPr>
        <w:t xml:space="preserve"> and Carver (1985), describe </w:t>
      </w:r>
      <w:r w:rsidRPr="00EA6C0D">
        <w:rPr>
          <w:rFonts w:ascii="Times New Roman" w:eastAsia="Times New Roman" w:hAnsi="Times New Roman" w:cs="Times New Roman"/>
          <w:i/>
          <w:color w:val="000000"/>
          <w:sz w:val="24"/>
          <w:szCs w:val="24"/>
          <w:lang w:eastAsia="zh-CN"/>
        </w:rPr>
        <w:t>optimism</w:t>
      </w:r>
      <w:r w:rsidRPr="00EA6C0D">
        <w:rPr>
          <w:rFonts w:ascii="Times New Roman" w:eastAsia="Times New Roman" w:hAnsi="Times New Roman" w:cs="Times New Roman"/>
          <w:color w:val="000000"/>
          <w:sz w:val="24"/>
          <w:szCs w:val="24"/>
          <w:lang w:eastAsia="zh-CN"/>
        </w:rPr>
        <w:t xml:space="preserve"> as the belief that all events in our lives are interconnected, thus driving us to perceive our existence as valuable and meaningful.  In the workplace, optimism can take the form of a </w:t>
      </w:r>
      <w:r w:rsidRPr="00EA6C0D">
        <w:rPr>
          <w:rFonts w:ascii="Times New Roman" w:eastAsia="Times New Roman" w:hAnsi="Times New Roman" w:cs="Times New Roman"/>
          <w:i/>
          <w:color w:val="000000"/>
          <w:sz w:val="24"/>
          <w:szCs w:val="24"/>
          <w:lang w:eastAsia="zh-CN"/>
        </w:rPr>
        <w:t>calling</w:t>
      </w:r>
      <w:r w:rsidRPr="00EA6C0D">
        <w:rPr>
          <w:rFonts w:ascii="Times New Roman" w:eastAsia="Times New Roman" w:hAnsi="Times New Roman" w:cs="Times New Roman"/>
          <w:color w:val="000000"/>
          <w:sz w:val="24"/>
          <w:szCs w:val="24"/>
          <w:lang w:eastAsia="zh-CN"/>
        </w:rPr>
        <w:t xml:space="preserve">.  That is, optimistic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innately believe their job is what they are meant to do, and for most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of this nature, more efficiency, higher performance, and overall success are sure to follow (Mache et al., 2014;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Enright, 2016; Wright &amp; </w:t>
      </w:r>
      <w:proofErr w:type="spellStart"/>
      <w:r w:rsidRPr="00EA6C0D">
        <w:rPr>
          <w:rFonts w:ascii="Times New Roman" w:eastAsia="Times New Roman" w:hAnsi="Times New Roman" w:cs="Times New Roman"/>
          <w:color w:val="000000"/>
          <w:sz w:val="24"/>
          <w:szCs w:val="24"/>
          <w:lang w:eastAsia="zh-CN"/>
        </w:rPr>
        <w:t>Cropanzano</w:t>
      </w:r>
      <w:proofErr w:type="spellEnd"/>
      <w:r w:rsidRPr="00EA6C0D">
        <w:rPr>
          <w:rFonts w:ascii="Times New Roman" w:eastAsia="Times New Roman" w:hAnsi="Times New Roman" w:cs="Times New Roman"/>
          <w:color w:val="000000"/>
          <w:sz w:val="24"/>
          <w:szCs w:val="24"/>
          <w:lang w:eastAsia="zh-CN"/>
        </w:rPr>
        <w:t xml:space="preserve">, 2004; Wright &amp; </w:t>
      </w:r>
      <w:proofErr w:type="spellStart"/>
      <w:r w:rsidRPr="00EA6C0D">
        <w:rPr>
          <w:rFonts w:ascii="Times New Roman" w:eastAsia="Times New Roman" w:hAnsi="Times New Roman" w:cs="Times New Roman"/>
          <w:color w:val="000000"/>
          <w:sz w:val="24"/>
          <w:szCs w:val="24"/>
          <w:lang w:eastAsia="zh-CN"/>
        </w:rPr>
        <w:t>Staw</w:t>
      </w:r>
      <w:proofErr w:type="spellEnd"/>
      <w:r w:rsidRPr="00EA6C0D">
        <w:rPr>
          <w:rFonts w:ascii="Times New Roman" w:eastAsia="Times New Roman" w:hAnsi="Times New Roman" w:cs="Times New Roman"/>
          <w:color w:val="000000"/>
          <w:sz w:val="24"/>
          <w:szCs w:val="24"/>
          <w:lang w:eastAsia="zh-CN"/>
        </w:rPr>
        <w:t>, 1999).  Here, we establish our third hypothesis (H3)</w:t>
      </w:r>
      <w:r w:rsidRPr="00EA6C0D">
        <w:rPr>
          <w:rFonts w:ascii="Times New Roman" w:eastAsia="Times New Roman" w:hAnsi="Times New Roman" w:cs="Times New Roman"/>
          <w:bCs/>
          <w:color w:val="000000"/>
          <w:sz w:val="24"/>
          <w:szCs w:val="24"/>
          <w:lang w:eastAsia="zh-CN"/>
        </w:rPr>
        <w:t>:</w:t>
      </w:r>
      <w:r w:rsidRPr="00EA6C0D">
        <w:rPr>
          <w:rFonts w:ascii="Times New Roman" w:eastAsia="Times New Roman" w:hAnsi="Times New Roman" w:cs="Times New Roman"/>
          <w:b/>
          <w:bCs/>
          <w:color w:val="000000"/>
          <w:sz w:val="24"/>
          <w:szCs w:val="24"/>
          <w:lang w:eastAsia="zh-CN"/>
        </w:rPr>
        <w:t xml:space="preserve"> </w:t>
      </w:r>
      <w:r w:rsidRPr="00EA6C0D">
        <w:rPr>
          <w:rFonts w:ascii="Times New Roman" w:eastAsia="Times New Roman" w:hAnsi="Times New Roman" w:cs="Times New Roman"/>
          <w:color w:val="000000"/>
          <w:sz w:val="24"/>
          <w:szCs w:val="24"/>
          <w:lang w:eastAsia="zh-CN"/>
        </w:rPr>
        <w:t xml:space="preserve">Individuals reporting greater optimism will report greater organizational citizenship behaviors. </w:t>
      </w:r>
      <w:proofErr w:type="gramStart"/>
      <w:r w:rsidRPr="00EA6C0D">
        <w:rPr>
          <w:rFonts w:ascii="Times New Roman" w:eastAsia="Times New Roman" w:hAnsi="Times New Roman" w:cs="Times New Roman"/>
          <w:color w:val="000000"/>
          <w:sz w:val="24"/>
          <w:szCs w:val="24"/>
          <w:lang w:val="en-US" w:eastAsia="zh-CN"/>
        </w:rPr>
        <w:t>Similar to</w:t>
      </w:r>
      <w:proofErr w:type="gramEnd"/>
      <w:r w:rsidRPr="00EA6C0D">
        <w:rPr>
          <w:rFonts w:ascii="Times New Roman" w:eastAsia="Times New Roman" w:hAnsi="Times New Roman" w:cs="Times New Roman"/>
          <w:color w:val="000000"/>
          <w:sz w:val="24"/>
          <w:szCs w:val="24"/>
          <w:lang w:val="en-US" w:eastAsia="zh-CN"/>
        </w:rPr>
        <w:t xml:space="preserve"> the first two hypotheses, w</w:t>
      </w:r>
      <w:r w:rsidRPr="00EA6C0D">
        <w:rPr>
          <w:rFonts w:ascii="Times New Roman" w:eastAsia="Times New Roman" w:hAnsi="Times New Roman" w:cs="Times New Roman"/>
          <w:color w:val="000000"/>
          <w:sz w:val="24"/>
          <w:szCs w:val="24"/>
          <w:lang w:eastAsia="zh-CN"/>
        </w:rPr>
        <w:t xml:space="preserve">e examined gender to see if </w:t>
      </w:r>
      <w:r w:rsidRPr="00EA6C0D">
        <w:rPr>
          <w:rFonts w:ascii="Times New Roman" w:eastAsia="Times New Roman" w:hAnsi="Times New Roman" w:cs="Times New Roman"/>
          <w:color w:val="000000"/>
          <w:sz w:val="24"/>
          <w:szCs w:val="24"/>
          <w:lang w:val="en-US" w:eastAsia="zh-CN"/>
        </w:rPr>
        <w:t>a gender difference exists.</w:t>
      </w:r>
    </w:p>
    <w:p w14:paraId="47C59120" w14:textId="77777777" w:rsidR="00340227" w:rsidRDefault="00340227" w:rsidP="00EA6C0D">
      <w:pPr>
        <w:widowControl w:val="0"/>
        <w:spacing w:after="0" w:line="240" w:lineRule="auto"/>
        <w:rPr>
          <w:rFonts w:ascii="Times New Roman" w:eastAsia="Times New Roman" w:hAnsi="Times New Roman" w:cs="Times New Roman"/>
          <w:b/>
          <w:iCs/>
          <w:color w:val="000000"/>
          <w:sz w:val="24"/>
          <w:szCs w:val="24"/>
          <w:lang w:eastAsia="zh-CN"/>
        </w:rPr>
      </w:pPr>
    </w:p>
    <w:p w14:paraId="40EDE72C" w14:textId="66117BC1" w:rsidR="00E54A7E" w:rsidRPr="00EA6C0D" w:rsidRDefault="002B48A0" w:rsidP="00EA6C0D">
      <w:pPr>
        <w:widowControl w:val="0"/>
        <w:spacing w:after="0" w:line="240" w:lineRule="auto"/>
        <w:rPr>
          <w:rFonts w:ascii="Times New Roman" w:eastAsia="Times New Roman" w:hAnsi="Times New Roman" w:cs="Times New Roman"/>
          <w:b/>
          <w:sz w:val="24"/>
          <w:szCs w:val="24"/>
          <w:lang w:eastAsia="zh-CN"/>
        </w:rPr>
      </w:pPr>
      <w:r w:rsidRPr="00EA6C0D">
        <w:rPr>
          <w:rFonts w:ascii="Times New Roman" w:eastAsia="Times New Roman" w:hAnsi="Times New Roman" w:cs="Times New Roman"/>
          <w:b/>
          <w:iCs/>
          <w:color w:val="000000"/>
          <w:sz w:val="24"/>
          <w:szCs w:val="24"/>
          <w:lang w:eastAsia="zh-CN"/>
        </w:rPr>
        <w:t>Positivity</w:t>
      </w:r>
    </w:p>
    <w:p w14:paraId="01CA4B4B" w14:textId="5F0796F0" w:rsidR="00E54A7E" w:rsidRPr="00EA6C0D" w:rsidRDefault="002B48A0" w:rsidP="00EA6C0D">
      <w:pPr>
        <w:widowControl w:val="0"/>
        <w:spacing w:after="0" w:line="240" w:lineRule="auto"/>
        <w:ind w:firstLine="360"/>
        <w:jc w:val="both"/>
        <w:rPr>
          <w:sz w:val="24"/>
          <w:szCs w:val="24"/>
        </w:rPr>
      </w:pPr>
      <w:r w:rsidRPr="00EA6C0D">
        <w:rPr>
          <w:rFonts w:ascii="Times New Roman" w:eastAsia="Times New Roman" w:hAnsi="Times New Roman" w:cs="Times New Roman"/>
          <w:color w:val="000000"/>
          <w:sz w:val="24"/>
          <w:szCs w:val="24"/>
          <w:lang w:eastAsia="zh-CN"/>
        </w:rPr>
        <w:t xml:space="preserve">The concept of </w:t>
      </w:r>
      <w:r w:rsidRPr="00EA6C0D">
        <w:rPr>
          <w:rFonts w:ascii="Times New Roman" w:eastAsia="Times New Roman" w:hAnsi="Times New Roman" w:cs="Times New Roman"/>
          <w:i/>
          <w:iCs/>
          <w:color w:val="000000"/>
          <w:sz w:val="24"/>
          <w:szCs w:val="24"/>
          <w:lang w:eastAsia="zh-CN"/>
        </w:rPr>
        <w:t>positivity</w:t>
      </w:r>
      <w:r w:rsidRPr="00EA6C0D">
        <w:rPr>
          <w:rFonts w:ascii="Times New Roman" w:eastAsia="Times New Roman" w:hAnsi="Times New Roman" w:cs="Times New Roman"/>
          <w:color w:val="000000"/>
          <w:sz w:val="24"/>
          <w:szCs w:val="24"/>
          <w:lang w:eastAsia="zh-CN"/>
        </w:rPr>
        <w:t xml:space="preserve"> directly reflects the core concepts proposed with</w:t>
      </w:r>
      <w:r w:rsidRPr="00EA6C0D">
        <w:rPr>
          <w:rFonts w:ascii="Times New Roman" w:eastAsia="Times New Roman" w:hAnsi="Times New Roman" w:cs="Times New Roman"/>
          <w:color w:val="000000"/>
          <w:sz w:val="24"/>
          <w:szCs w:val="24"/>
          <w:lang w:val="en-US" w:eastAsia="zh-CN"/>
        </w:rPr>
        <w:t>in</w:t>
      </w:r>
      <w:r w:rsidRPr="00EA6C0D">
        <w:rPr>
          <w:rFonts w:ascii="Times New Roman" w:eastAsia="Times New Roman" w:hAnsi="Times New Roman" w:cs="Times New Roman"/>
          <w:color w:val="000000"/>
          <w:sz w:val="24"/>
          <w:szCs w:val="24"/>
          <w:lang w:eastAsia="zh-CN"/>
        </w:rPr>
        <w:t xml:space="preserve"> positive psychology.  </w:t>
      </w:r>
      <w:proofErr w:type="gramStart"/>
      <w:r w:rsidRPr="00EA6C0D">
        <w:rPr>
          <w:rFonts w:ascii="Times New Roman" w:eastAsia="Times New Roman" w:hAnsi="Times New Roman" w:cs="Times New Roman"/>
          <w:color w:val="000000"/>
          <w:sz w:val="24"/>
          <w:szCs w:val="24"/>
          <w:lang w:eastAsia="zh-CN"/>
        </w:rPr>
        <w:t xml:space="preserve">In particular, </w:t>
      </w:r>
      <w:r w:rsidR="000B4A5E" w:rsidRPr="00EA6C0D">
        <w:rPr>
          <w:rFonts w:ascii="Times New Roman" w:eastAsia="Times New Roman" w:hAnsi="Times New Roman" w:cs="Times New Roman"/>
          <w:color w:val="000000"/>
          <w:sz w:val="24"/>
          <w:szCs w:val="24"/>
          <w:lang w:eastAsia="zh-CN"/>
        </w:rPr>
        <w:t>researchers</w:t>
      </w:r>
      <w:proofErr w:type="gramEnd"/>
      <w:r w:rsidRPr="00EA6C0D">
        <w:rPr>
          <w:rFonts w:ascii="Times New Roman" w:eastAsia="Times New Roman" w:hAnsi="Times New Roman" w:cs="Times New Roman"/>
          <w:color w:val="000000"/>
          <w:sz w:val="24"/>
          <w:szCs w:val="24"/>
          <w:lang w:eastAsia="zh-CN"/>
        </w:rPr>
        <w:t xml:space="preserve"> define </w:t>
      </w:r>
      <w:r w:rsidRPr="00EA6C0D">
        <w:rPr>
          <w:rFonts w:ascii="Times New Roman" w:eastAsia="Times New Roman" w:hAnsi="Times New Roman" w:cs="Times New Roman"/>
          <w:i/>
          <w:iCs/>
          <w:color w:val="000000"/>
          <w:sz w:val="24"/>
          <w:szCs w:val="24"/>
          <w:lang w:eastAsia="zh-CN"/>
        </w:rPr>
        <w:t>positivity</w:t>
      </w:r>
      <w:r w:rsidRPr="00EA6C0D">
        <w:rPr>
          <w:rFonts w:ascii="Times New Roman" w:eastAsia="Times New Roman" w:hAnsi="Times New Roman" w:cs="Times New Roman"/>
          <w:color w:val="000000"/>
          <w:sz w:val="24"/>
          <w:szCs w:val="24"/>
          <w:lang w:eastAsia="zh-CN"/>
        </w:rPr>
        <w:t xml:space="preserve"> as an individual’s positive experiences, which highlights perseverance, confidence, and connection with the self and with others (</w:t>
      </w:r>
      <w:proofErr w:type="spellStart"/>
      <w:r w:rsidRPr="00EA6C0D">
        <w:rPr>
          <w:rFonts w:ascii="Times New Roman" w:eastAsia="Times New Roman" w:hAnsi="Times New Roman" w:cs="Times New Roman"/>
          <w:color w:val="000000"/>
          <w:sz w:val="24"/>
          <w:szCs w:val="24"/>
          <w:lang w:eastAsia="zh-CN"/>
        </w:rPr>
        <w:t>Milion</w:t>
      </w:r>
      <w:r w:rsidR="000B4A5E" w:rsidRPr="00EA6C0D">
        <w:rPr>
          <w:rFonts w:ascii="Times New Roman" w:eastAsia="Times New Roman" w:hAnsi="Times New Roman" w:cs="Times New Roman"/>
          <w:color w:val="000000"/>
          <w:sz w:val="24"/>
          <w:szCs w:val="24"/>
          <w:lang w:eastAsia="zh-CN"/>
        </w:rPr>
        <w:t>i</w:t>
      </w:r>
      <w:proofErr w:type="spellEnd"/>
      <w:r w:rsidRPr="00EA6C0D">
        <w:rPr>
          <w:rFonts w:ascii="Times New Roman" w:eastAsia="Times New Roman" w:hAnsi="Times New Roman" w:cs="Times New Roman"/>
          <w:color w:val="000000"/>
          <w:sz w:val="24"/>
          <w:szCs w:val="24"/>
          <w:lang w:eastAsia="zh-CN"/>
        </w:rPr>
        <w:t>,</w:t>
      </w:r>
      <w:r w:rsidR="000B4A5E" w:rsidRPr="00EA6C0D">
        <w:rPr>
          <w:rFonts w:ascii="Times New Roman" w:eastAsia="Times New Roman" w:hAnsi="Times New Roman" w:cs="Times New Roman"/>
          <w:color w:val="000000"/>
          <w:sz w:val="24"/>
          <w:szCs w:val="24"/>
          <w:lang w:eastAsia="zh-CN"/>
        </w:rPr>
        <w:t xml:space="preserve"> </w:t>
      </w:r>
      <w:proofErr w:type="spellStart"/>
      <w:r w:rsidR="000B4A5E" w:rsidRPr="00EA6C0D">
        <w:rPr>
          <w:rFonts w:ascii="Times New Roman" w:eastAsia="Times New Roman" w:hAnsi="Times New Roman" w:cs="Times New Roman"/>
          <w:color w:val="000000"/>
          <w:sz w:val="24"/>
          <w:szCs w:val="24"/>
          <w:lang w:eastAsia="zh-CN"/>
        </w:rPr>
        <w:t>Alessandri</w:t>
      </w:r>
      <w:proofErr w:type="spellEnd"/>
      <w:r w:rsidR="000B4A5E" w:rsidRPr="00EA6C0D">
        <w:rPr>
          <w:rFonts w:ascii="Times New Roman" w:eastAsia="Times New Roman" w:hAnsi="Times New Roman" w:cs="Times New Roman"/>
          <w:color w:val="000000"/>
          <w:sz w:val="24"/>
          <w:szCs w:val="24"/>
          <w:lang w:eastAsia="zh-CN"/>
        </w:rPr>
        <w:t xml:space="preserve">, Eisenberg, &amp; </w:t>
      </w:r>
      <w:proofErr w:type="spellStart"/>
      <w:r w:rsidR="000B4A5E" w:rsidRPr="00EA6C0D">
        <w:rPr>
          <w:rFonts w:ascii="Times New Roman" w:eastAsia="Times New Roman" w:hAnsi="Times New Roman" w:cs="Times New Roman"/>
          <w:color w:val="000000"/>
          <w:sz w:val="24"/>
          <w:szCs w:val="24"/>
          <w:lang w:eastAsia="zh-CN"/>
        </w:rPr>
        <w:t>Caprara</w:t>
      </w:r>
      <w:proofErr w:type="spellEnd"/>
      <w:r w:rsidR="000B4A5E" w:rsidRPr="00EA6C0D">
        <w:rPr>
          <w:rFonts w:ascii="Times New Roman" w:eastAsia="Times New Roman" w:hAnsi="Times New Roman" w:cs="Times New Roman"/>
          <w:color w:val="000000"/>
          <w:sz w:val="24"/>
          <w:szCs w:val="24"/>
          <w:lang w:eastAsia="zh-CN"/>
        </w:rPr>
        <w:t>,</w:t>
      </w:r>
      <w:r w:rsidRPr="00EA6C0D">
        <w:rPr>
          <w:rFonts w:ascii="Times New Roman" w:eastAsia="Times New Roman" w:hAnsi="Times New Roman" w:cs="Times New Roman"/>
          <w:color w:val="000000"/>
          <w:sz w:val="24"/>
          <w:szCs w:val="24"/>
          <w:lang w:eastAsia="zh-CN"/>
        </w:rPr>
        <w:t xml:space="preserve"> 2016; </w:t>
      </w:r>
      <w:proofErr w:type="spellStart"/>
      <w:r w:rsidRPr="00EA6C0D">
        <w:rPr>
          <w:rFonts w:ascii="Times New Roman" w:eastAsia="Times New Roman" w:hAnsi="Times New Roman" w:cs="Times New Roman"/>
          <w:color w:val="000000"/>
          <w:sz w:val="24"/>
          <w:szCs w:val="24"/>
          <w:lang w:eastAsia="zh-CN"/>
        </w:rPr>
        <w:t>Orkibi</w:t>
      </w:r>
      <w:proofErr w:type="spellEnd"/>
      <w:r w:rsidRPr="00EA6C0D">
        <w:rPr>
          <w:rFonts w:ascii="Times New Roman" w:eastAsia="Times New Roman" w:hAnsi="Times New Roman" w:cs="Times New Roman"/>
          <w:color w:val="000000"/>
          <w:sz w:val="24"/>
          <w:szCs w:val="24"/>
          <w:lang w:eastAsia="zh-CN"/>
        </w:rPr>
        <w:t xml:space="preserve"> &amp; Brandt, 2015; Tsai, Chen, &amp; Liu, 2007).  These specific relationships influence altruism,</w:t>
      </w:r>
      <w:r w:rsidR="00EA5A38" w:rsidRPr="00EA6C0D">
        <w:rPr>
          <w:rFonts w:ascii="Times New Roman" w:eastAsia="Times New Roman" w:hAnsi="Times New Roman" w:cs="Times New Roman"/>
          <w:color w:val="000000"/>
          <w:sz w:val="24"/>
          <w:szCs w:val="24"/>
          <w:lang w:eastAsia="zh-CN"/>
        </w:rPr>
        <w:t xml:space="preserve"> which is</w:t>
      </w:r>
      <w:r w:rsidRPr="00EA6C0D">
        <w:rPr>
          <w:rFonts w:ascii="Times New Roman" w:eastAsia="Times New Roman" w:hAnsi="Times New Roman" w:cs="Times New Roman"/>
          <w:color w:val="000000"/>
          <w:sz w:val="24"/>
          <w:szCs w:val="24"/>
          <w:lang w:eastAsia="zh-CN"/>
        </w:rPr>
        <w:t xml:space="preserve"> one of the five dimensions of OCB (</w:t>
      </w:r>
      <w:proofErr w:type="spellStart"/>
      <w:r w:rsidRPr="00EA6C0D">
        <w:rPr>
          <w:rFonts w:ascii="Times New Roman" w:eastAsia="Times New Roman" w:hAnsi="Times New Roman" w:cs="Times New Roman"/>
          <w:color w:val="000000"/>
          <w:sz w:val="24"/>
          <w:szCs w:val="24"/>
          <w:lang w:eastAsia="zh-CN"/>
        </w:rPr>
        <w:t>Glomb</w:t>
      </w:r>
      <w:proofErr w:type="spellEnd"/>
      <w:r w:rsidRPr="00EA6C0D">
        <w:rPr>
          <w:rFonts w:ascii="Times New Roman" w:eastAsia="Times New Roman" w:hAnsi="Times New Roman" w:cs="Times New Roman"/>
          <w:color w:val="000000"/>
          <w:sz w:val="24"/>
          <w:szCs w:val="24"/>
          <w:lang w:eastAsia="zh-CN"/>
        </w:rPr>
        <w:t xml:space="preserve">, </w:t>
      </w:r>
      <w:proofErr w:type="spellStart"/>
      <w:r w:rsidRPr="00EA6C0D">
        <w:rPr>
          <w:rFonts w:ascii="Times New Roman" w:eastAsia="Times New Roman" w:hAnsi="Times New Roman" w:cs="Times New Roman"/>
          <w:color w:val="000000"/>
          <w:sz w:val="24"/>
          <w:szCs w:val="24"/>
          <w:lang w:eastAsia="zh-CN"/>
        </w:rPr>
        <w:t>Bhave</w:t>
      </w:r>
      <w:proofErr w:type="spellEnd"/>
      <w:r w:rsidRPr="00EA6C0D">
        <w:rPr>
          <w:rFonts w:ascii="Times New Roman" w:eastAsia="Times New Roman" w:hAnsi="Times New Roman" w:cs="Times New Roman"/>
          <w:color w:val="000000"/>
          <w:sz w:val="24"/>
          <w:szCs w:val="24"/>
          <w:lang w:eastAsia="zh-CN"/>
        </w:rPr>
        <w:t>, Miner, &amp; Wall, 2011; Tsai et al., 2007; Organ, 1988).  </w:t>
      </w:r>
      <w:r w:rsidR="00E01CFE" w:rsidRPr="00EA6C0D">
        <w:rPr>
          <w:rFonts w:ascii="Times New Roman" w:eastAsia="Times New Roman" w:hAnsi="Times New Roman" w:cs="Times New Roman"/>
          <w:color w:val="000000"/>
          <w:sz w:val="24"/>
          <w:szCs w:val="24"/>
          <w:lang w:val="en-US" w:eastAsia="zh-CN"/>
        </w:rPr>
        <w:t>In</w:t>
      </w:r>
      <w:r w:rsidRPr="00EA6C0D">
        <w:rPr>
          <w:rFonts w:ascii="Times New Roman" w:eastAsia="Times New Roman" w:hAnsi="Times New Roman" w:cs="Times New Roman"/>
          <w:color w:val="000000"/>
          <w:sz w:val="24"/>
          <w:szCs w:val="24"/>
          <w:lang w:eastAsia="zh-CN"/>
        </w:rPr>
        <w:t xml:space="preserve"> the workplace context, positive </w:t>
      </w:r>
      <w:r w:rsidR="006B0BB7" w:rsidRPr="00EA6C0D">
        <w:rPr>
          <w:rFonts w:ascii="Times New Roman" w:eastAsia="Times New Roman" w:hAnsi="Times New Roman" w:cs="Times New Roman"/>
          <w:color w:val="000000"/>
          <w:sz w:val="24"/>
          <w:szCs w:val="24"/>
          <w:lang w:eastAsia="zh-CN"/>
        </w:rPr>
        <w:t>workers</w:t>
      </w:r>
      <w:r w:rsidRPr="00EA6C0D">
        <w:rPr>
          <w:rFonts w:ascii="Times New Roman" w:eastAsia="Times New Roman" w:hAnsi="Times New Roman" w:cs="Times New Roman"/>
          <w:color w:val="000000"/>
          <w:sz w:val="24"/>
          <w:szCs w:val="24"/>
          <w:lang w:eastAsia="zh-CN"/>
        </w:rPr>
        <w:t xml:space="preserve"> are more likely to engage in satisfying prosocial behaviors, such as helping fellow co-workers</w:t>
      </w:r>
      <w:r w:rsidR="00E01CFE" w:rsidRPr="00EA6C0D">
        <w:rPr>
          <w:rFonts w:ascii="Times New Roman" w:eastAsia="Times New Roman" w:hAnsi="Times New Roman" w:cs="Times New Roman"/>
          <w:color w:val="000000"/>
          <w:sz w:val="24"/>
          <w:szCs w:val="24"/>
          <w:lang w:eastAsia="zh-CN"/>
        </w:rPr>
        <w:t xml:space="preserve"> out</w:t>
      </w:r>
      <w:r w:rsidRPr="00EA6C0D">
        <w:rPr>
          <w:rFonts w:ascii="Times New Roman" w:eastAsia="Times New Roman" w:hAnsi="Times New Roman" w:cs="Times New Roman"/>
          <w:color w:val="000000"/>
          <w:sz w:val="24"/>
          <w:szCs w:val="24"/>
          <w:lang w:eastAsia="zh-CN"/>
        </w:rPr>
        <w:t xml:space="preserve"> (George &amp; </w:t>
      </w:r>
      <w:r w:rsidRPr="00EA6C0D">
        <w:rPr>
          <w:rFonts w:ascii="Times New Roman" w:eastAsia="Times New Roman" w:hAnsi="Times New Roman" w:cs="Times New Roman"/>
          <w:color w:val="000000"/>
          <w:sz w:val="24"/>
          <w:szCs w:val="24"/>
          <w:lang w:eastAsia="zh-CN"/>
        </w:rPr>
        <w:lastRenderedPageBreak/>
        <w:t xml:space="preserve">Brief, 1992; Hu &amp; Kaplan, 2015; Tsai et al., 2007).  Additionally, prior research has indicated that being positive can potentially lead to OCB (Ang </w:t>
      </w:r>
      <w:proofErr w:type="spellStart"/>
      <w:r w:rsidRPr="00EA6C0D">
        <w:rPr>
          <w:rFonts w:ascii="Times New Roman" w:eastAsia="Times New Roman" w:hAnsi="Times New Roman" w:cs="Times New Roman"/>
          <w:color w:val="000000"/>
          <w:sz w:val="24"/>
          <w:szCs w:val="24"/>
          <w:lang w:eastAsia="zh-CN"/>
        </w:rPr>
        <w:t>Chooi</w:t>
      </w:r>
      <w:proofErr w:type="spellEnd"/>
      <w:r w:rsidRPr="00EA6C0D">
        <w:rPr>
          <w:rFonts w:ascii="Times New Roman" w:eastAsia="Times New Roman" w:hAnsi="Times New Roman" w:cs="Times New Roman"/>
          <w:color w:val="000000"/>
          <w:sz w:val="24"/>
          <w:szCs w:val="24"/>
          <w:lang w:eastAsia="zh-CN"/>
        </w:rPr>
        <w:t xml:space="preserve"> Hwa &amp; Azim, 2016; Chu, 2016; George &amp; Brief, 1992).  </w:t>
      </w:r>
      <w:r w:rsidR="00F3760F" w:rsidRPr="00EA6C0D">
        <w:rPr>
          <w:rFonts w:ascii="Times New Roman" w:eastAsia="Times New Roman" w:hAnsi="Times New Roman" w:cs="Times New Roman"/>
          <w:color w:val="000000"/>
          <w:sz w:val="24"/>
          <w:szCs w:val="24"/>
          <w:lang w:eastAsia="zh-CN"/>
        </w:rPr>
        <w:t>While</w:t>
      </w:r>
      <w:r w:rsidRPr="00EA6C0D">
        <w:rPr>
          <w:rFonts w:ascii="Times New Roman" w:eastAsia="Times New Roman" w:hAnsi="Times New Roman" w:cs="Times New Roman"/>
          <w:color w:val="000000"/>
          <w:sz w:val="24"/>
          <w:szCs w:val="24"/>
          <w:lang w:eastAsia="zh-CN"/>
        </w:rPr>
        <w:t xml:space="preserve"> th</w:t>
      </w:r>
      <w:r w:rsidR="00F3760F" w:rsidRPr="00EA6C0D">
        <w:rPr>
          <w:rFonts w:ascii="Times New Roman" w:eastAsia="Times New Roman" w:hAnsi="Times New Roman" w:cs="Times New Roman"/>
          <w:color w:val="000000"/>
          <w:sz w:val="24"/>
          <w:szCs w:val="24"/>
          <w:lang w:eastAsia="zh-CN"/>
        </w:rPr>
        <w:t>e</w:t>
      </w:r>
      <w:r w:rsidRPr="00EA6C0D">
        <w:rPr>
          <w:rFonts w:ascii="Times New Roman" w:eastAsia="Times New Roman" w:hAnsi="Times New Roman" w:cs="Times New Roman"/>
          <w:color w:val="000000"/>
          <w:sz w:val="24"/>
          <w:szCs w:val="24"/>
          <w:lang w:eastAsia="zh-CN"/>
        </w:rPr>
        <w:t xml:space="preserve"> literature on positivity presents a relationship between the variables </w:t>
      </w:r>
      <w:r w:rsidRPr="00EA6C0D">
        <w:rPr>
          <w:rFonts w:ascii="Times New Roman" w:eastAsia="Times New Roman" w:hAnsi="Times New Roman" w:cs="Times New Roman"/>
          <w:iCs/>
          <w:color w:val="000000"/>
          <w:sz w:val="24"/>
          <w:szCs w:val="24"/>
          <w:lang w:eastAsia="zh-CN"/>
        </w:rPr>
        <w:t>positivity</w:t>
      </w:r>
      <w:r w:rsidRPr="00EA6C0D">
        <w:rPr>
          <w:rFonts w:ascii="Times New Roman" w:eastAsia="Times New Roman" w:hAnsi="Times New Roman" w:cs="Times New Roman"/>
          <w:color w:val="000000"/>
          <w:sz w:val="24"/>
          <w:szCs w:val="24"/>
          <w:lang w:eastAsia="zh-CN"/>
        </w:rPr>
        <w:t xml:space="preserve"> and </w:t>
      </w:r>
      <w:r w:rsidRPr="00EA6C0D">
        <w:rPr>
          <w:rFonts w:ascii="Times New Roman" w:eastAsia="Times New Roman" w:hAnsi="Times New Roman" w:cs="Times New Roman"/>
          <w:iCs/>
          <w:color w:val="000000"/>
          <w:sz w:val="24"/>
          <w:szCs w:val="24"/>
          <w:lang w:eastAsia="zh-CN"/>
        </w:rPr>
        <w:t>OCB</w:t>
      </w:r>
      <w:r w:rsidRPr="00EA6C0D">
        <w:rPr>
          <w:rFonts w:ascii="Times New Roman" w:eastAsia="Times New Roman" w:hAnsi="Times New Roman" w:cs="Times New Roman"/>
          <w:color w:val="000000"/>
          <w:sz w:val="24"/>
          <w:szCs w:val="24"/>
          <w:lang w:eastAsia="zh-CN"/>
        </w:rPr>
        <w:t>, the bridge is not yet complete.  In attempt to close the gap, we propose our final hypothesis (H4):</w:t>
      </w:r>
      <w:r w:rsidRPr="00EA6C0D">
        <w:rPr>
          <w:rFonts w:ascii="Times New Roman" w:eastAsia="Times New Roman" w:hAnsi="Times New Roman" w:cs="Times New Roman"/>
          <w:b/>
          <w:bCs/>
          <w:color w:val="000000"/>
          <w:sz w:val="24"/>
          <w:szCs w:val="24"/>
          <w:lang w:eastAsia="zh-CN"/>
        </w:rPr>
        <w:t xml:space="preserve"> </w:t>
      </w:r>
      <w:r w:rsidRPr="00EA6C0D">
        <w:rPr>
          <w:rFonts w:ascii="Times New Roman" w:eastAsia="Times New Roman" w:hAnsi="Times New Roman" w:cs="Times New Roman"/>
          <w:color w:val="000000"/>
          <w:sz w:val="24"/>
          <w:szCs w:val="24"/>
          <w:lang w:eastAsia="zh-CN"/>
        </w:rPr>
        <w:t xml:space="preserve">Individuals reporting greater positivity will report greater organizational citizenship behaviors.  We </w:t>
      </w:r>
      <w:r w:rsidR="00781023" w:rsidRPr="00EA6C0D">
        <w:rPr>
          <w:rFonts w:ascii="Times New Roman" w:eastAsia="Times New Roman" w:hAnsi="Times New Roman" w:cs="Times New Roman"/>
          <w:color w:val="000000"/>
          <w:sz w:val="24"/>
          <w:szCs w:val="24"/>
          <w:lang w:eastAsia="zh-CN"/>
        </w:rPr>
        <w:t>also evaluated gender for gender differences.</w:t>
      </w:r>
    </w:p>
    <w:p w14:paraId="55CB10AC" w14:textId="77777777" w:rsidR="005D5EC9" w:rsidRDefault="005D5EC9" w:rsidP="00701086">
      <w:pPr>
        <w:widowControl w:val="0"/>
        <w:spacing w:after="0" w:line="240" w:lineRule="auto"/>
        <w:jc w:val="center"/>
        <w:rPr>
          <w:rFonts w:ascii="Times New Roman" w:hAnsi="Times New Roman" w:cs="Times New Roman"/>
          <w:b/>
          <w:sz w:val="24"/>
          <w:szCs w:val="24"/>
          <w:lang w:val="en-US"/>
        </w:rPr>
      </w:pPr>
    </w:p>
    <w:p w14:paraId="48B73A96" w14:textId="17132DA7" w:rsidR="00E54A7E" w:rsidRPr="00EA6C0D" w:rsidRDefault="002B48A0" w:rsidP="00701086">
      <w:pPr>
        <w:widowControl w:val="0"/>
        <w:spacing w:after="0" w:line="240" w:lineRule="auto"/>
        <w:jc w:val="center"/>
        <w:rPr>
          <w:sz w:val="24"/>
          <w:szCs w:val="24"/>
        </w:rPr>
      </w:pPr>
      <w:r w:rsidRPr="00EA6C0D">
        <w:rPr>
          <w:rFonts w:ascii="Times New Roman" w:hAnsi="Times New Roman" w:cs="Times New Roman"/>
          <w:b/>
          <w:sz w:val="24"/>
          <w:szCs w:val="24"/>
          <w:lang w:val="en-US"/>
        </w:rPr>
        <w:t>Method</w:t>
      </w:r>
    </w:p>
    <w:p w14:paraId="384F6B21" w14:textId="77777777" w:rsidR="00E54A7E" w:rsidRPr="00EA6C0D" w:rsidRDefault="002B48A0" w:rsidP="00701086">
      <w:pPr>
        <w:widowControl w:val="0"/>
        <w:spacing w:after="0" w:line="240" w:lineRule="auto"/>
        <w:rPr>
          <w:rFonts w:ascii="Times New Roman" w:hAnsi="Times New Roman" w:cs="Times New Roman"/>
          <w:b/>
          <w:sz w:val="24"/>
          <w:szCs w:val="24"/>
          <w:lang w:val="en-US"/>
        </w:rPr>
      </w:pPr>
      <w:r w:rsidRPr="00EA6C0D">
        <w:rPr>
          <w:rFonts w:ascii="Times New Roman" w:hAnsi="Times New Roman" w:cs="Times New Roman"/>
          <w:b/>
          <w:sz w:val="24"/>
          <w:szCs w:val="24"/>
          <w:lang w:val="en-US"/>
        </w:rPr>
        <w:t>Participants</w:t>
      </w:r>
    </w:p>
    <w:p w14:paraId="59CDAB47" w14:textId="723C87DE" w:rsidR="00E54A7E" w:rsidRPr="00EA6C0D" w:rsidRDefault="002B48A0" w:rsidP="00701086">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sz w:val="24"/>
          <w:szCs w:val="24"/>
          <w:lang w:val="en-US"/>
        </w:rPr>
        <w:t>Twenty research assistants recruited a total of 233 participants (93 men and 140 women) for this study.  All participants resided in the United States, with 64.4% living in the South, 14.6% in the Northeast, 12.4% in the Midwest, 7.7% in the West, and .9% missing data.  The average age was 33.09 years (</w:t>
      </w:r>
      <w:r w:rsidRPr="00EA6C0D">
        <w:rPr>
          <w:rFonts w:ascii="Times New Roman" w:hAnsi="Times New Roman" w:cs="Times New Roman"/>
          <w:i/>
          <w:sz w:val="24"/>
          <w:szCs w:val="24"/>
          <w:lang w:val="en-US"/>
        </w:rPr>
        <w:t>SD</w:t>
      </w:r>
      <w:r w:rsidRPr="00EA6C0D">
        <w:rPr>
          <w:rFonts w:ascii="Times New Roman" w:hAnsi="Times New Roman" w:cs="Times New Roman"/>
          <w:sz w:val="24"/>
          <w:szCs w:val="24"/>
          <w:lang w:val="en-US"/>
        </w:rPr>
        <w:t xml:space="preserve"> = 12.8 years, Range = 18 years – 68 years), while the average yearly income before taxes was between $35,000 – $49,999 (Range = &lt; $25,000 to &gt; $200,000).  The racial composition consisted of 60.5% White; 15.5% Black or African American; 9.9% Asian; 8.2% multi-racial; 2.1% Hispanic, Latino, or Spanish; .9% American Indian or Alaska Native; .4% Middle Eastern or North African; 2.1% prefer not to answer; and .4% missing data.</w:t>
      </w:r>
    </w:p>
    <w:p w14:paraId="74AD0B57" w14:textId="77777777" w:rsidR="00340227" w:rsidRDefault="00340227" w:rsidP="00701086">
      <w:pPr>
        <w:widowControl w:val="0"/>
        <w:spacing w:after="0" w:line="240" w:lineRule="auto"/>
        <w:rPr>
          <w:rFonts w:ascii="Times New Roman" w:hAnsi="Times New Roman" w:cs="Times New Roman"/>
          <w:b/>
          <w:sz w:val="24"/>
          <w:szCs w:val="24"/>
          <w:lang w:val="en-US"/>
        </w:rPr>
      </w:pPr>
    </w:p>
    <w:p w14:paraId="423097E9" w14:textId="015D55B1" w:rsidR="00E54A7E" w:rsidRPr="00EA6C0D" w:rsidRDefault="002B48A0" w:rsidP="00701086">
      <w:pPr>
        <w:widowControl w:val="0"/>
        <w:spacing w:after="0" w:line="240" w:lineRule="auto"/>
        <w:rPr>
          <w:rFonts w:ascii="Times New Roman" w:hAnsi="Times New Roman" w:cs="Times New Roman"/>
          <w:b/>
          <w:sz w:val="24"/>
          <w:szCs w:val="24"/>
          <w:lang w:val="en-US"/>
        </w:rPr>
      </w:pPr>
      <w:r w:rsidRPr="00EA6C0D">
        <w:rPr>
          <w:rFonts w:ascii="Times New Roman" w:hAnsi="Times New Roman" w:cs="Times New Roman"/>
          <w:b/>
          <w:sz w:val="24"/>
          <w:szCs w:val="24"/>
          <w:lang w:val="en-US"/>
        </w:rPr>
        <w:t>Measures</w:t>
      </w:r>
    </w:p>
    <w:p w14:paraId="5D40ACAB" w14:textId="17353840"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b/>
          <w:sz w:val="24"/>
          <w:szCs w:val="24"/>
          <w:lang w:val="en-US"/>
        </w:rPr>
        <w:t>Gratitude.</w:t>
      </w:r>
      <w:r w:rsidRPr="00EA6C0D">
        <w:rPr>
          <w:rFonts w:ascii="Times New Roman" w:hAnsi="Times New Roman" w:cs="Times New Roman"/>
          <w:sz w:val="24"/>
          <w:szCs w:val="24"/>
          <w:lang w:val="en-US"/>
        </w:rPr>
        <w:t xml:space="preserve">  The Gratitude Questionnaire (GQ-6) was used to measure gratitude.  Developed by McCullough, Emmons, and Tsang (2002), this six-item scale used a Likert scale (1 – </w:t>
      </w:r>
      <w:r w:rsidRPr="00EA6C0D">
        <w:rPr>
          <w:rFonts w:ascii="Times New Roman" w:hAnsi="Times New Roman" w:cs="Times New Roman"/>
          <w:i/>
          <w:sz w:val="24"/>
          <w:szCs w:val="24"/>
          <w:lang w:val="en-US"/>
        </w:rPr>
        <w:t>strongly disagree</w:t>
      </w:r>
      <w:r w:rsidRPr="00EA6C0D">
        <w:rPr>
          <w:rFonts w:ascii="Times New Roman" w:hAnsi="Times New Roman" w:cs="Times New Roman"/>
          <w:sz w:val="24"/>
          <w:szCs w:val="24"/>
          <w:lang w:val="en-US"/>
        </w:rPr>
        <w:t xml:space="preserve"> to 7 – </w:t>
      </w:r>
      <w:r w:rsidRPr="00EA6C0D">
        <w:rPr>
          <w:rFonts w:ascii="Times New Roman" w:hAnsi="Times New Roman" w:cs="Times New Roman"/>
          <w:i/>
          <w:sz w:val="24"/>
          <w:szCs w:val="24"/>
          <w:lang w:val="en-US"/>
        </w:rPr>
        <w:t>strongly agree</w:t>
      </w:r>
      <w:r w:rsidRPr="00EA6C0D">
        <w:rPr>
          <w:rFonts w:ascii="Times New Roman" w:hAnsi="Times New Roman" w:cs="Times New Roman"/>
          <w:sz w:val="24"/>
          <w:szCs w:val="24"/>
          <w:lang w:val="en-US"/>
        </w:rPr>
        <w:t xml:space="preserve">) to answer items such as “I have so much in life to be thankful for.”  Higher scores indicated more gratefulness.  The GQ-6 produced alpha coefficients between .82 and .87 (McCullough et al., </w:t>
      </w:r>
      <w:r w:rsidRPr="00EA6C0D">
        <w:rPr>
          <w:rFonts w:ascii="Times New Roman" w:hAnsi="Times New Roman" w:cs="Times New Roman"/>
          <w:sz w:val="24"/>
          <w:szCs w:val="24"/>
          <w:lang w:val="en-US"/>
        </w:rPr>
        <w:t>2002), and a .85 coefficient for this study, indicating the scale’s good internal reliability.  The scale’s measure of gratitude had a positive correlation with optimism, life satisfaction, and hope and a negative correlation with depression and anxiety, providing evidence for the validity of the scale (McCullough et al., 2002).</w:t>
      </w:r>
    </w:p>
    <w:p w14:paraId="152D12F6" w14:textId="41364CA1"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b/>
          <w:sz w:val="24"/>
          <w:szCs w:val="24"/>
          <w:lang w:val="en-US"/>
        </w:rPr>
        <w:t>Happiness.</w:t>
      </w:r>
      <w:r w:rsidRPr="00EA6C0D">
        <w:rPr>
          <w:rFonts w:ascii="Times New Roman" w:hAnsi="Times New Roman" w:cs="Times New Roman"/>
          <w:sz w:val="24"/>
          <w:szCs w:val="24"/>
          <w:lang w:val="en-US"/>
        </w:rPr>
        <w:t xml:space="preserve">  The Subjective Happiness Scale (SHS) was used to measure subjective happiness.  Developed by Lyubomirsky and Lepper (1999), this four-item scale used a Likert scale (1 – </w:t>
      </w:r>
      <w:r w:rsidRPr="00EA6C0D">
        <w:rPr>
          <w:rFonts w:ascii="Times New Roman" w:hAnsi="Times New Roman" w:cs="Times New Roman"/>
          <w:i/>
          <w:sz w:val="24"/>
          <w:szCs w:val="24"/>
          <w:lang w:val="en-US"/>
        </w:rPr>
        <w:t>strongly disagree</w:t>
      </w:r>
      <w:r w:rsidRPr="00EA6C0D">
        <w:rPr>
          <w:rFonts w:ascii="Times New Roman" w:hAnsi="Times New Roman" w:cs="Times New Roman"/>
          <w:sz w:val="24"/>
          <w:szCs w:val="24"/>
          <w:lang w:val="en-US"/>
        </w:rPr>
        <w:t xml:space="preserve"> to 7 – </w:t>
      </w:r>
      <w:r w:rsidRPr="00EA6C0D">
        <w:rPr>
          <w:rFonts w:ascii="Times New Roman" w:hAnsi="Times New Roman" w:cs="Times New Roman"/>
          <w:i/>
          <w:sz w:val="24"/>
          <w:szCs w:val="24"/>
          <w:lang w:val="en-US"/>
        </w:rPr>
        <w:t>strongly agree</w:t>
      </w:r>
      <w:r w:rsidRPr="00EA6C0D">
        <w:rPr>
          <w:rFonts w:ascii="Times New Roman" w:hAnsi="Times New Roman" w:cs="Times New Roman"/>
          <w:sz w:val="24"/>
          <w:szCs w:val="24"/>
          <w:lang w:val="en-US"/>
        </w:rPr>
        <w:t xml:space="preserve">) to answer items such as “In general, I consider myself </w:t>
      </w:r>
      <w:r w:rsidRPr="00EA6C0D">
        <w:rPr>
          <w:rFonts w:ascii="Times New Roman" w:hAnsi="Times New Roman" w:cs="Times New Roman"/>
          <w:i/>
          <w:sz w:val="24"/>
          <w:szCs w:val="24"/>
          <w:lang w:val="en-US"/>
        </w:rPr>
        <w:t>not a very happy person</w:t>
      </w:r>
      <w:r w:rsidRPr="00EA6C0D">
        <w:rPr>
          <w:rFonts w:ascii="Times New Roman" w:hAnsi="Times New Roman" w:cs="Times New Roman"/>
          <w:sz w:val="24"/>
          <w:szCs w:val="24"/>
          <w:lang w:val="en-US"/>
        </w:rPr>
        <w:t xml:space="preserve"> to </w:t>
      </w:r>
      <w:r w:rsidRPr="00EA6C0D">
        <w:rPr>
          <w:rFonts w:ascii="Times New Roman" w:hAnsi="Times New Roman" w:cs="Times New Roman"/>
          <w:i/>
          <w:sz w:val="24"/>
          <w:szCs w:val="24"/>
          <w:lang w:val="en-US"/>
        </w:rPr>
        <w:t>a very happy person</w:t>
      </w:r>
      <w:r w:rsidRPr="00EA6C0D">
        <w:rPr>
          <w:rFonts w:ascii="Times New Roman" w:hAnsi="Times New Roman" w:cs="Times New Roman"/>
          <w:sz w:val="24"/>
          <w:szCs w:val="24"/>
          <w:lang w:val="en-US"/>
        </w:rPr>
        <w:t>.”  Two of the four items asked participants to rate their own happiness and their peers’ perception of their happiness; the other two items asked participants to rate how applicable the happy and unhappy items were to them.  Higher scores indicated more happiness.  For this study we found an alpha coefficient of .89, which further established reliability evidence.  Lyubomirsky and Lepper also reported evidence for the validity of this scale.</w:t>
      </w:r>
    </w:p>
    <w:p w14:paraId="7D3D1DFD" w14:textId="5B26955A"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b/>
          <w:sz w:val="24"/>
          <w:szCs w:val="24"/>
          <w:lang w:val="en-US"/>
        </w:rPr>
        <w:t>Optimism.</w:t>
      </w:r>
      <w:r w:rsidRPr="00EA6C0D">
        <w:rPr>
          <w:rFonts w:ascii="Times New Roman" w:hAnsi="Times New Roman" w:cs="Times New Roman"/>
          <w:sz w:val="24"/>
          <w:szCs w:val="24"/>
          <w:lang w:val="en-US"/>
        </w:rPr>
        <w:t xml:space="preserve">  The Self-Efficacy Optimism Scale was used to measure optimism through optimistic thoughts.  Developed by </w:t>
      </w:r>
      <w:proofErr w:type="spellStart"/>
      <w:r w:rsidRPr="00EA6C0D">
        <w:rPr>
          <w:rFonts w:ascii="Times New Roman" w:hAnsi="Times New Roman" w:cs="Times New Roman"/>
          <w:sz w:val="24"/>
          <w:szCs w:val="24"/>
          <w:lang w:val="en-US"/>
        </w:rPr>
        <w:t>Gavrilov-Jerković</w:t>
      </w:r>
      <w:proofErr w:type="spellEnd"/>
      <w:r w:rsidRPr="00EA6C0D">
        <w:rPr>
          <w:rFonts w:ascii="Times New Roman" w:hAnsi="Times New Roman" w:cs="Times New Roman"/>
          <w:sz w:val="24"/>
          <w:szCs w:val="24"/>
          <w:lang w:val="en-US"/>
        </w:rPr>
        <w:t xml:space="preserve">, Jovanović, </w:t>
      </w:r>
      <w:proofErr w:type="spellStart"/>
      <w:r w:rsidRPr="00EA6C0D">
        <w:rPr>
          <w:rFonts w:ascii="Times New Roman" w:hAnsi="Times New Roman" w:cs="Times New Roman"/>
          <w:sz w:val="24"/>
          <w:szCs w:val="24"/>
          <w:lang w:val="en-US"/>
        </w:rPr>
        <w:t>Žuljević</w:t>
      </w:r>
      <w:proofErr w:type="spellEnd"/>
      <w:r w:rsidRPr="00EA6C0D">
        <w:rPr>
          <w:rFonts w:ascii="Times New Roman" w:hAnsi="Times New Roman" w:cs="Times New Roman"/>
          <w:sz w:val="24"/>
          <w:szCs w:val="24"/>
          <w:lang w:val="en-US"/>
        </w:rPr>
        <w:t xml:space="preserve">, and </w:t>
      </w:r>
      <w:proofErr w:type="spellStart"/>
      <w:r w:rsidRPr="00EA6C0D">
        <w:rPr>
          <w:rFonts w:ascii="Times New Roman" w:hAnsi="Times New Roman" w:cs="Times New Roman"/>
          <w:sz w:val="24"/>
          <w:szCs w:val="24"/>
          <w:lang w:val="en-US"/>
        </w:rPr>
        <w:t>Brdarić</w:t>
      </w:r>
      <w:proofErr w:type="spellEnd"/>
      <w:r w:rsidRPr="00EA6C0D">
        <w:rPr>
          <w:rFonts w:ascii="Times New Roman" w:hAnsi="Times New Roman" w:cs="Times New Roman"/>
          <w:sz w:val="24"/>
          <w:szCs w:val="24"/>
          <w:lang w:val="en-US"/>
        </w:rPr>
        <w:t xml:space="preserve"> (2014), this five-item scale used the Likert scale (1 – </w:t>
      </w:r>
      <w:r w:rsidRPr="00EA6C0D">
        <w:rPr>
          <w:rFonts w:ascii="Times New Roman" w:hAnsi="Times New Roman" w:cs="Times New Roman"/>
          <w:i/>
          <w:sz w:val="24"/>
          <w:szCs w:val="24"/>
          <w:lang w:val="en-US"/>
        </w:rPr>
        <w:t>completely incorrect</w:t>
      </w:r>
      <w:r w:rsidRPr="00EA6C0D">
        <w:rPr>
          <w:rFonts w:ascii="Times New Roman" w:hAnsi="Times New Roman" w:cs="Times New Roman"/>
          <w:sz w:val="24"/>
          <w:szCs w:val="24"/>
          <w:lang w:val="en-US"/>
        </w:rPr>
        <w:t xml:space="preserve"> to 5 – </w:t>
      </w:r>
      <w:r w:rsidRPr="00EA6C0D">
        <w:rPr>
          <w:rFonts w:ascii="Times New Roman" w:hAnsi="Times New Roman" w:cs="Times New Roman"/>
          <w:i/>
          <w:sz w:val="24"/>
          <w:szCs w:val="24"/>
          <w:lang w:val="en-US"/>
        </w:rPr>
        <w:t>completely correct</w:t>
      </w:r>
      <w:r w:rsidRPr="00EA6C0D">
        <w:rPr>
          <w:rFonts w:ascii="Times New Roman" w:hAnsi="Times New Roman" w:cs="Times New Roman"/>
          <w:sz w:val="24"/>
          <w:szCs w:val="24"/>
          <w:lang w:val="en-US"/>
        </w:rPr>
        <w:t xml:space="preserve">) to answer items such as “For each problem I will find a solution.”  Higher scores indicated more optimism.  For this scale, we found an alpha coefficient of .90, and </w:t>
      </w:r>
      <w:proofErr w:type="spellStart"/>
      <w:r w:rsidRPr="00EA6C0D">
        <w:rPr>
          <w:rFonts w:ascii="Times New Roman" w:hAnsi="Times New Roman" w:cs="Times New Roman"/>
          <w:sz w:val="24"/>
          <w:szCs w:val="24"/>
          <w:lang w:val="en-US"/>
        </w:rPr>
        <w:t>Gavrilov-Jerković</w:t>
      </w:r>
      <w:proofErr w:type="spellEnd"/>
      <w:r w:rsidRPr="00EA6C0D">
        <w:rPr>
          <w:rFonts w:ascii="Times New Roman" w:hAnsi="Times New Roman" w:cs="Times New Roman"/>
          <w:sz w:val="24"/>
          <w:szCs w:val="24"/>
          <w:lang w:val="en-US"/>
        </w:rPr>
        <w:t xml:space="preserve"> et al. reported an alpha coefficient of .82, indicating the scale’s good internal reliability.  The scale correlated with hope and resilience, providing evidence for the validity of the scale (</w:t>
      </w:r>
      <w:proofErr w:type="spellStart"/>
      <w:r w:rsidRPr="00EA6C0D">
        <w:rPr>
          <w:rFonts w:ascii="Times New Roman" w:hAnsi="Times New Roman" w:cs="Times New Roman"/>
          <w:sz w:val="24"/>
          <w:szCs w:val="24"/>
          <w:lang w:val="en-US"/>
        </w:rPr>
        <w:t>Gavrilov-Jerković</w:t>
      </w:r>
      <w:proofErr w:type="spellEnd"/>
      <w:r w:rsidRPr="00EA6C0D">
        <w:rPr>
          <w:rFonts w:ascii="Times New Roman" w:hAnsi="Times New Roman" w:cs="Times New Roman"/>
          <w:sz w:val="24"/>
          <w:szCs w:val="24"/>
          <w:lang w:val="en-US"/>
        </w:rPr>
        <w:t xml:space="preserve"> et al., 2014).</w:t>
      </w:r>
    </w:p>
    <w:p w14:paraId="2CB45CB6" w14:textId="6FBBB89A"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sz w:val="24"/>
          <w:szCs w:val="24"/>
          <w:lang w:val="en-US"/>
        </w:rPr>
        <w:t xml:space="preserve">Organizational citizenship behavior.  The OCB scale, originally a trait scale, was altered into a state scale to measure OCB for this study.  Developed by </w:t>
      </w:r>
      <w:proofErr w:type="spellStart"/>
      <w:r w:rsidRPr="00EA6C0D">
        <w:rPr>
          <w:rFonts w:ascii="Times New Roman" w:hAnsi="Times New Roman" w:cs="Times New Roman"/>
          <w:sz w:val="24"/>
          <w:szCs w:val="24"/>
          <w:lang w:val="en-US"/>
        </w:rPr>
        <w:t>Dalal</w:t>
      </w:r>
      <w:proofErr w:type="spellEnd"/>
      <w:r w:rsidRPr="00EA6C0D">
        <w:rPr>
          <w:rFonts w:ascii="Times New Roman" w:hAnsi="Times New Roman" w:cs="Times New Roman"/>
          <w:sz w:val="24"/>
          <w:szCs w:val="24"/>
          <w:lang w:val="en-US"/>
        </w:rPr>
        <w:t xml:space="preserve">, Lam, Weiss, </w:t>
      </w:r>
      <w:r w:rsidRPr="00EA6C0D">
        <w:rPr>
          <w:rFonts w:ascii="Times New Roman" w:hAnsi="Times New Roman" w:cs="Times New Roman"/>
          <w:sz w:val="24"/>
          <w:szCs w:val="24"/>
          <w:lang w:val="en-US"/>
        </w:rPr>
        <w:lastRenderedPageBreak/>
        <w:t xml:space="preserve">Welch, and Hulin (2009), this eight-item scale used a Likert scale (1 – </w:t>
      </w:r>
      <w:r w:rsidRPr="00EA6C0D">
        <w:rPr>
          <w:rFonts w:ascii="Times New Roman" w:hAnsi="Times New Roman" w:cs="Times New Roman"/>
          <w:i/>
          <w:sz w:val="24"/>
          <w:szCs w:val="24"/>
          <w:lang w:val="en-US"/>
        </w:rPr>
        <w:t>never</w:t>
      </w:r>
      <w:r w:rsidRPr="00EA6C0D">
        <w:rPr>
          <w:rFonts w:ascii="Times New Roman" w:hAnsi="Times New Roman" w:cs="Times New Roman"/>
          <w:sz w:val="24"/>
          <w:szCs w:val="24"/>
          <w:lang w:val="en-US"/>
        </w:rPr>
        <w:t xml:space="preserve"> to 5 – </w:t>
      </w:r>
      <w:r w:rsidRPr="00EA6C0D">
        <w:rPr>
          <w:rFonts w:ascii="Times New Roman" w:hAnsi="Times New Roman" w:cs="Times New Roman"/>
          <w:i/>
          <w:sz w:val="24"/>
          <w:szCs w:val="24"/>
          <w:lang w:val="en-US"/>
        </w:rPr>
        <w:t>every day</w:t>
      </w:r>
      <w:r w:rsidRPr="00EA6C0D">
        <w:rPr>
          <w:rFonts w:ascii="Times New Roman" w:hAnsi="Times New Roman" w:cs="Times New Roman"/>
          <w:sz w:val="24"/>
          <w:szCs w:val="24"/>
          <w:lang w:val="en-US"/>
        </w:rPr>
        <w:t>) to answer items such as “Today I went out of my way to be a good employee,” and “Today I tried to be considerate to others.”  Higher scores indicated more OCB.  The OCB scale produced an alpha coefficient of .79 (</w:t>
      </w:r>
      <w:proofErr w:type="spellStart"/>
      <w:r w:rsidRPr="00EA6C0D">
        <w:rPr>
          <w:rFonts w:ascii="Times New Roman" w:hAnsi="Times New Roman" w:cs="Times New Roman"/>
          <w:sz w:val="24"/>
          <w:szCs w:val="24"/>
          <w:lang w:val="en-US"/>
        </w:rPr>
        <w:t>Dalal</w:t>
      </w:r>
      <w:proofErr w:type="spellEnd"/>
      <w:r w:rsidRPr="00EA6C0D">
        <w:rPr>
          <w:rFonts w:ascii="Times New Roman" w:hAnsi="Times New Roman" w:cs="Times New Roman"/>
          <w:sz w:val="24"/>
          <w:szCs w:val="24"/>
          <w:lang w:val="en-US"/>
        </w:rPr>
        <w:t xml:space="preserve"> et al., 2009), and we found an alpha coefficient of .84 for this study, indicating the scale’s good internal reliability.  The scale’s measure of OCB was found to be independent from counterproductive work behavior, providing evidence for the validity of the scale (</w:t>
      </w:r>
      <w:proofErr w:type="spellStart"/>
      <w:r w:rsidRPr="00EA6C0D">
        <w:rPr>
          <w:rFonts w:ascii="Times New Roman" w:hAnsi="Times New Roman" w:cs="Times New Roman"/>
          <w:sz w:val="24"/>
          <w:szCs w:val="24"/>
          <w:lang w:val="en-US"/>
        </w:rPr>
        <w:t>Dalal</w:t>
      </w:r>
      <w:proofErr w:type="spellEnd"/>
      <w:r w:rsidRPr="00EA6C0D">
        <w:rPr>
          <w:rFonts w:ascii="Times New Roman" w:hAnsi="Times New Roman" w:cs="Times New Roman"/>
          <w:sz w:val="24"/>
          <w:szCs w:val="24"/>
          <w:lang w:val="en-US"/>
        </w:rPr>
        <w:t xml:space="preserve"> et al., 2009).</w:t>
      </w:r>
    </w:p>
    <w:p w14:paraId="1E5577E1" w14:textId="0FA5E57B"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b/>
          <w:sz w:val="24"/>
          <w:szCs w:val="24"/>
          <w:lang w:val="en-US"/>
        </w:rPr>
        <w:t>Positivity.</w:t>
      </w:r>
      <w:r w:rsidRPr="00EA6C0D">
        <w:rPr>
          <w:rFonts w:ascii="Times New Roman" w:hAnsi="Times New Roman" w:cs="Times New Roman"/>
          <w:sz w:val="24"/>
          <w:szCs w:val="24"/>
          <w:lang w:val="en-US"/>
        </w:rPr>
        <w:t xml:space="preserve">  The P-Scale was used to measure positivity.  Developed by </w:t>
      </w:r>
      <w:proofErr w:type="spellStart"/>
      <w:r w:rsidRPr="00EA6C0D">
        <w:rPr>
          <w:rFonts w:ascii="Times New Roman" w:hAnsi="Times New Roman" w:cs="Times New Roman"/>
          <w:sz w:val="24"/>
          <w:szCs w:val="24"/>
          <w:lang w:val="en-US"/>
        </w:rPr>
        <w:t>Caprara</w:t>
      </w:r>
      <w:proofErr w:type="spellEnd"/>
      <w:r w:rsidRPr="00EA6C0D">
        <w:rPr>
          <w:rFonts w:ascii="Times New Roman" w:hAnsi="Times New Roman" w:cs="Times New Roman"/>
          <w:sz w:val="24"/>
          <w:szCs w:val="24"/>
          <w:lang w:val="en-US"/>
        </w:rPr>
        <w:t xml:space="preserve"> et al. (2012), this eight-item scale used a Likert scale (1 – </w:t>
      </w:r>
      <w:r w:rsidRPr="00EA6C0D">
        <w:rPr>
          <w:rFonts w:ascii="Times New Roman" w:hAnsi="Times New Roman" w:cs="Times New Roman"/>
          <w:i/>
          <w:sz w:val="24"/>
          <w:szCs w:val="24"/>
          <w:lang w:val="en-US"/>
        </w:rPr>
        <w:t>strongly disagree</w:t>
      </w:r>
      <w:r w:rsidRPr="00EA6C0D">
        <w:rPr>
          <w:rFonts w:ascii="Times New Roman" w:hAnsi="Times New Roman" w:cs="Times New Roman"/>
          <w:sz w:val="24"/>
          <w:szCs w:val="24"/>
          <w:lang w:val="en-US"/>
        </w:rPr>
        <w:t xml:space="preserve"> to 5 – </w:t>
      </w:r>
      <w:r w:rsidRPr="00EA6C0D">
        <w:rPr>
          <w:rFonts w:ascii="Times New Roman" w:hAnsi="Times New Roman" w:cs="Times New Roman"/>
          <w:i/>
          <w:sz w:val="24"/>
          <w:szCs w:val="24"/>
          <w:lang w:val="en-US"/>
        </w:rPr>
        <w:t>strongly agree</w:t>
      </w:r>
      <w:r w:rsidRPr="00EA6C0D">
        <w:rPr>
          <w:rFonts w:ascii="Times New Roman" w:hAnsi="Times New Roman" w:cs="Times New Roman"/>
          <w:sz w:val="24"/>
          <w:szCs w:val="24"/>
          <w:lang w:val="en-US"/>
        </w:rPr>
        <w:t>) to answer items such as “I am satisfied with life.”  Higher scores indicated more positivity.  The P-Scale produced an alpha coefficient of .83 (</w:t>
      </w:r>
      <w:proofErr w:type="spellStart"/>
      <w:r w:rsidRPr="00EA6C0D">
        <w:rPr>
          <w:rFonts w:ascii="Times New Roman" w:hAnsi="Times New Roman" w:cs="Times New Roman"/>
          <w:sz w:val="24"/>
          <w:szCs w:val="24"/>
          <w:lang w:val="en-US"/>
        </w:rPr>
        <w:t>Caprara</w:t>
      </w:r>
      <w:proofErr w:type="spellEnd"/>
      <w:r w:rsidRPr="00EA6C0D">
        <w:rPr>
          <w:rFonts w:ascii="Times New Roman" w:hAnsi="Times New Roman" w:cs="Times New Roman"/>
          <w:sz w:val="24"/>
          <w:szCs w:val="24"/>
          <w:lang w:val="en-US"/>
        </w:rPr>
        <w:t xml:space="preserve"> et al., 2012), </w:t>
      </w:r>
      <w:proofErr w:type="gramStart"/>
      <w:r w:rsidR="00A049D3" w:rsidRPr="00EA6C0D">
        <w:rPr>
          <w:rFonts w:ascii="Times New Roman" w:hAnsi="Times New Roman" w:cs="Times New Roman"/>
          <w:sz w:val="24"/>
          <w:szCs w:val="24"/>
          <w:lang w:val="en-US"/>
        </w:rPr>
        <w:t>similar to</w:t>
      </w:r>
      <w:proofErr w:type="gramEnd"/>
      <w:r w:rsidR="00A049D3" w:rsidRPr="00EA6C0D">
        <w:rPr>
          <w:rFonts w:ascii="Times New Roman" w:hAnsi="Times New Roman" w:cs="Times New Roman"/>
          <w:sz w:val="24"/>
          <w:szCs w:val="24"/>
          <w:lang w:val="en-US"/>
        </w:rPr>
        <w:t xml:space="preserve"> the </w:t>
      </w:r>
      <w:r w:rsidRPr="00EA6C0D">
        <w:rPr>
          <w:rFonts w:ascii="Times New Roman" w:hAnsi="Times New Roman" w:cs="Times New Roman"/>
          <w:sz w:val="24"/>
          <w:szCs w:val="24"/>
          <w:lang w:val="en-US"/>
        </w:rPr>
        <w:t xml:space="preserve">alpha coefficient of .88 </w:t>
      </w:r>
      <w:r w:rsidR="00A049D3" w:rsidRPr="00EA6C0D">
        <w:rPr>
          <w:rFonts w:ascii="Times New Roman" w:hAnsi="Times New Roman" w:cs="Times New Roman"/>
          <w:sz w:val="24"/>
          <w:szCs w:val="24"/>
          <w:lang w:val="en-US"/>
        </w:rPr>
        <w:t xml:space="preserve">we found </w:t>
      </w:r>
      <w:r w:rsidRPr="00EA6C0D">
        <w:rPr>
          <w:rFonts w:ascii="Times New Roman" w:hAnsi="Times New Roman" w:cs="Times New Roman"/>
          <w:sz w:val="24"/>
          <w:szCs w:val="24"/>
          <w:lang w:val="en-US"/>
        </w:rPr>
        <w:t xml:space="preserve">for this study, indicating the scale’s good internal reliability.  </w:t>
      </w:r>
      <w:proofErr w:type="spellStart"/>
      <w:r w:rsidR="007B23FE" w:rsidRPr="00EA6C0D">
        <w:rPr>
          <w:rFonts w:ascii="Times New Roman" w:hAnsi="Times New Roman" w:cs="Times New Roman"/>
          <w:sz w:val="24"/>
          <w:szCs w:val="24"/>
          <w:lang w:val="en-US"/>
        </w:rPr>
        <w:t>Caprara</w:t>
      </w:r>
      <w:proofErr w:type="spellEnd"/>
      <w:r w:rsidR="007B23FE" w:rsidRPr="00EA6C0D">
        <w:rPr>
          <w:rFonts w:ascii="Times New Roman" w:hAnsi="Times New Roman" w:cs="Times New Roman"/>
          <w:sz w:val="24"/>
          <w:szCs w:val="24"/>
          <w:lang w:val="en-US"/>
        </w:rPr>
        <w:t xml:space="preserve"> et al. provided e</w:t>
      </w:r>
      <w:r w:rsidRPr="00EA6C0D">
        <w:rPr>
          <w:rFonts w:ascii="Times New Roman" w:hAnsi="Times New Roman" w:cs="Times New Roman"/>
          <w:sz w:val="24"/>
          <w:szCs w:val="24"/>
          <w:lang w:val="en-US"/>
        </w:rPr>
        <w:t>vidence for this scale’s validity.</w:t>
      </w:r>
    </w:p>
    <w:p w14:paraId="7DCD6525" w14:textId="77777777" w:rsidR="00005330" w:rsidRDefault="00005330" w:rsidP="00701086">
      <w:pPr>
        <w:widowControl w:val="0"/>
        <w:spacing w:after="0" w:line="240" w:lineRule="auto"/>
        <w:rPr>
          <w:rFonts w:ascii="Times New Roman" w:hAnsi="Times New Roman" w:cs="Times New Roman"/>
          <w:b/>
          <w:sz w:val="24"/>
          <w:szCs w:val="24"/>
          <w:lang w:val="en-US"/>
        </w:rPr>
      </w:pPr>
    </w:p>
    <w:p w14:paraId="4FE4AA56" w14:textId="2FD447A6" w:rsidR="00E54A7E" w:rsidRPr="00EA6C0D" w:rsidRDefault="002B48A0" w:rsidP="00701086">
      <w:pPr>
        <w:widowControl w:val="0"/>
        <w:spacing w:after="0" w:line="240" w:lineRule="auto"/>
        <w:rPr>
          <w:rFonts w:ascii="Times New Roman" w:hAnsi="Times New Roman" w:cs="Times New Roman"/>
          <w:b/>
          <w:sz w:val="24"/>
          <w:szCs w:val="24"/>
          <w:lang w:val="en-US"/>
        </w:rPr>
      </w:pPr>
      <w:r w:rsidRPr="00EA6C0D">
        <w:rPr>
          <w:rFonts w:ascii="Times New Roman" w:hAnsi="Times New Roman" w:cs="Times New Roman"/>
          <w:b/>
          <w:sz w:val="24"/>
          <w:szCs w:val="24"/>
          <w:lang w:val="en-US"/>
        </w:rPr>
        <w:t>Procedure</w:t>
      </w:r>
    </w:p>
    <w:p w14:paraId="1267768B" w14:textId="77777777" w:rsidR="00E54A7E" w:rsidRPr="00EA6C0D" w:rsidRDefault="002B48A0" w:rsidP="00EA6C0D">
      <w:pPr>
        <w:widowControl w:val="0"/>
        <w:spacing w:after="0" w:line="240" w:lineRule="auto"/>
        <w:ind w:firstLine="360"/>
        <w:jc w:val="both"/>
        <w:rPr>
          <w:rFonts w:ascii="Times New Roman" w:hAnsi="Times New Roman" w:cs="Times New Roman"/>
          <w:sz w:val="24"/>
          <w:szCs w:val="24"/>
          <w:lang w:val="en-US"/>
        </w:rPr>
      </w:pPr>
      <w:r w:rsidRPr="00EA6C0D">
        <w:rPr>
          <w:rFonts w:ascii="Times New Roman" w:hAnsi="Times New Roman" w:cs="Times New Roman"/>
          <w:sz w:val="24"/>
          <w:szCs w:val="24"/>
          <w:lang w:val="en-US"/>
        </w:rPr>
        <w:tab/>
        <w:t xml:space="preserve">After receiving approval from the Institutional Review Board, 20 research assistants used the snowball sampling method to recruit participants through e-mail flyers and social media.  The head researcher recruited an additional 60 employed male participants through Amazon’s Mechanical Turk program to ensure a thoroughly represented sample.  The 60 male participants surveyed through this program were paid .50 cents to participate.  All participants were required to meet the following criteria: (a) must be proficient in English, (b) must have permanent residence in the United States, and (c) must be currently employed.  Fifty-nine participants were cut from the initial sample, because they did not meet the three qualifications.  Participants were asked to </w:t>
      </w:r>
      <w:r w:rsidRPr="00EA6C0D">
        <w:rPr>
          <w:rFonts w:ascii="Times New Roman" w:hAnsi="Times New Roman" w:cs="Times New Roman"/>
          <w:sz w:val="24"/>
          <w:szCs w:val="24"/>
          <w:lang w:val="en-US"/>
        </w:rPr>
        <w:t>take online surveys using SurveyMonkey, and though participation was voluntary, those who agreed to participate in this study were entered in a drawing to win one of two $50 Amazon gift cards.</w:t>
      </w:r>
    </w:p>
    <w:p w14:paraId="69F03F88" w14:textId="77777777" w:rsidR="005D5EC9" w:rsidRDefault="005D5EC9" w:rsidP="00701086">
      <w:pPr>
        <w:widowControl w:val="0"/>
        <w:spacing w:after="0" w:line="240" w:lineRule="auto"/>
        <w:jc w:val="center"/>
        <w:rPr>
          <w:rFonts w:ascii="Times New Roman" w:hAnsi="Times New Roman" w:cs="Times New Roman"/>
          <w:b/>
          <w:sz w:val="24"/>
          <w:szCs w:val="24"/>
          <w:lang w:val="en-US"/>
        </w:rPr>
      </w:pPr>
    </w:p>
    <w:p w14:paraId="263B690C" w14:textId="6A4B6861" w:rsidR="00E54A7E" w:rsidRPr="00EA6C0D" w:rsidRDefault="002B48A0" w:rsidP="00701086">
      <w:pPr>
        <w:widowControl w:val="0"/>
        <w:spacing w:after="0" w:line="240" w:lineRule="auto"/>
        <w:jc w:val="center"/>
        <w:rPr>
          <w:rFonts w:ascii="Times New Roman" w:hAnsi="Times New Roman" w:cs="Times New Roman"/>
          <w:sz w:val="24"/>
          <w:szCs w:val="24"/>
          <w:lang w:val="en-US"/>
        </w:rPr>
      </w:pPr>
      <w:r w:rsidRPr="00EA6C0D">
        <w:rPr>
          <w:rFonts w:ascii="Times New Roman" w:hAnsi="Times New Roman" w:cs="Times New Roman"/>
          <w:b/>
          <w:sz w:val="24"/>
          <w:szCs w:val="24"/>
          <w:lang w:val="en-US"/>
        </w:rPr>
        <w:t>Results</w:t>
      </w:r>
    </w:p>
    <w:p w14:paraId="5039ADD3" w14:textId="3657F42F"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hAnsi="Times New Roman" w:cs="Times New Roman"/>
          <w:sz w:val="24"/>
          <w:szCs w:val="24"/>
          <w:lang w:val="en-US"/>
        </w:rPr>
        <w:t xml:space="preserve">For our first hypothesis, we hypothesized that men and women reporting greater gratitude will report greater OCB.  </w:t>
      </w:r>
      <w:r w:rsidR="00E54207" w:rsidRPr="00EA6C0D">
        <w:rPr>
          <w:rFonts w:ascii="Times New Roman" w:hAnsi="Times New Roman" w:cs="Times New Roman"/>
          <w:sz w:val="24"/>
          <w:szCs w:val="24"/>
          <w:lang w:val="en-US"/>
        </w:rPr>
        <w:t xml:space="preserve">A 2 </w:t>
      </w:r>
      <w:r w:rsidR="00E54207" w:rsidRPr="00EA6C0D">
        <w:rPr>
          <w:rFonts w:ascii="Times New Roman" w:hAnsi="Times New Roman" w:cs="Times New Roman"/>
          <w:color w:val="000000"/>
          <w:sz w:val="24"/>
          <w:szCs w:val="24"/>
        </w:rPr>
        <w:t>×</w:t>
      </w:r>
      <w:r w:rsidR="00E54207" w:rsidRPr="00EA6C0D">
        <w:rPr>
          <w:rFonts w:ascii="Times New Roman" w:hAnsi="Times New Roman" w:cs="Times New Roman"/>
          <w:sz w:val="24"/>
          <w:szCs w:val="24"/>
          <w:lang w:val="en-US"/>
        </w:rPr>
        <w:t xml:space="preserve"> 3 analysis of variance was used t</w:t>
      </w:r>
      <w:r w:rsidRPr="00EA6C0D">
        <w:rPr>
          <w:rFonts w:ascii="Times New Roman" w:hAnsi="Times New Roman" w:cs="Times New Roman"/>
          <w:sz w:val="24"/>
          <w:szCs w:val="24"/>
          <w:lang w:val="en-US"/>
        </w:rPr>
        <w:t>o evaluate OCB</w:t>
      </w:r>
      <w:r w:rsidR="00E54207" w:rsidRPr="00EA6C0D">
        <w:rPr>
          <w:rFonts w:ascii="Times New Roman" w:hAnsi="Times New Roman" w:cs="Times New Roman"/>
          <w:sz w:val="24"/>
          <w:szCs w:val="24"/>
          <w:lang w:val="en-US"/>
        </w:rPr>
        <w:t>,</w:t>
      </w:r>
      <w:r w:rsidRPr="00EA6C0D">
        <w:rPr>
          <w:rFonts w:ascii="Times New Roman" w:hAnsi="Times New Roman" w:cs="Times New Roman"/>
          <w:sz w:val="24"/>
          <w:szCs w:val="24"/>
          <w:lang w:val="en-US"/>
        </w:rPr>
        <w:t xml:space="preserve"> gender (men, women)</w:t>
      </w:r>
      <w:r w:rsidR="00E54207" w:rsidRPr="00EA6C0D">
        <w:rPr>
          <w:rFonts w:ascii="Times New Roman" w:hAnsi="Times New Roman" w:cs="Times New Roman"/>
          <w:sz w:val="24"/>
          <w:szCs w:val="24"/>
          <w:lang w:val="en-US"/>
        </w:rPr>
        <w:t>,</w:t>
      </w:r>
      <w:r w:rsidRPr="00EA6C0D">
        <w:rPr>
          <w:rFonts w:ascii="Times New Roman" w:hAnsi="Times New Roman" w:cs="Times New Roman"/>
          <w:sz w:val="24"/>
          <w:szCs w:val="24"/>
          <w:lang w:val="en-US"/>
        </w:rPr>
        <w:t xml:space="preserve"> and gratitude (low, medium, high).  The main effect for gender was non-significant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1, 224) = .34,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.056.  As predicted, there was a main effect for gratitude between low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27.01,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4.56), medium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28.79,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3.96), and high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30.60,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1.82) levels of gratitude and OCB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14.39,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&lt; .001, </w:t>
      </w:r>
      <w:r w:rsidRPr="00EA6C0D">
        <w:rPr>
          <w:rFonts w:ascii="Times New Roman" w:eastAsia="Times New Roman" w:hAnsi="Times New Roman" w:cs="Times New Roman"/>
          <w:i/>
          <w:color w:val="000000"/>
          <w:sz w:val="24"/>
          <w:szCs w:val="24"/>
          <w:lang w:eastAsia="zh-CN"/>
        </w:rPr>
        <w:t>η</w:t>
      </w:r>
      <w:r w:rsidRPr="00EA6C0D">
        <w:rPr>
          <w:rFonts w:ascii="Times New Roman" w:eastAsia="Times New Roman" w:hAnsi="Times New Roman" w:cs="Times New Roman"/>
          <w:color w:val="000000"/>
          <w:sz w:val="24"/>
          <w:szCs w:val="24"/>
          <w:lang w:eastAsia="zh-CN"/>
        </w:rPr>
        <w:t xml:space="preserve">² = .11.  Post hoc tests further revealed the significance between each level of gratitude with both low and medium gratitude and medium and high gratitude having a lower significance (both </w:t>
      </w:r>
      <w:proofErr w:type="spellStart"/>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s</w:t>
      </w:r>
      <w:proofErr w:type="spellEnd"/>
      <w:r w:rsidRPr="00EA6C0D">
        <w:rPr>
          <w:rFonts w:ascii="Times New Roman" w:eastAsia="Times New Roman" w:hAnsi="Times New Roman" w:cs="Times New Roman"/>
          <w:color w:val="000000"/>
          <w:sz w:val="24"/>
          <w:szCs w:val="24"/>
          <w:lang w:eastAsia="zh-CN"/>
        </w:rPr>
        <w:t xml:space="preserve"> = .009), and </w:t>
      </w:r>
      <w:r w:rsidR="0030130C" w:rsidRPr="00EA6C0D">
        <w:rPr>
          <w:rFonts w:ascii="Times New Roman" w:eastAsia="Times New Roman" w:hAnsi="Times New Roman" w:cs="Times New Roman"/>
          <w:color w:val="000000"/>
          <w:sz w:val="24"/>
          <w:szCs w:val="24"/>
          <w:lang w:eastAsia="zh-CN"/>
        </w:rPr>
        <w:t>low</w:t>
      </w:r>
      <w:r w:rsidRPr="00EA6C0D">
        <w:rPr>
          <w:rFonts w:ascii="Times New Roman" w:eastAsia="Times New Roman" w:hAnsi="Times New Roman" w:cs="Times New Roman"/>
          <w:color w:val="000000"/>
          <w:sz w:val="24"/>
          <w:szCs w:val="24"/>
          <w:lang w:eastAsia="zh-CN"/>
        </w:rPr>
        <w:t xml:space="preserve"> and high gratitude having a higher significance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These results indicate that i</w:t>
      </w:r>
      <w:r w:rsidRPr="00EA6C0D">
        <w:rPr>
          <w:rFonts w:ascii="Times New Roman" w:hAnsi="Times New Roman"/>
          <w:sz w:val="24"/>
          <w:szCs w:val="24"/>
        </w:rPr>
        <w:t>ndividuals reporting greater gratitude reported engaging in more OCB</w:t>
      </w:r>
      <w:r w:rsidRPr="00EA6C0D">
        <w:rPr>
          <w:rFonts w:ascii="Times New Roman" w:eastAsia="Times New Roman" w:hAnsi="Times New Roman" w:cs="Times New Roman"/>
          <w:color w:val="000000"/>
          <w:sz w:val="24"/>
          <w:szCs w:val="24"/>
          <w:lang w:eastAsia="zh-CN"/>
        </w:rPr>
        <w:t xml:space="preserve">.  Finally, the interaction of gender and gratitude was non-significant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.69,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.50.</w:t>
      </w:r>
    </w:p>
    <w:p w14:paraId="4FCE67E5" w14:textId="6A616B22"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For our second hypothesis, we hypothesized that men and women reporting greater happiness will report greater OCB.  </w:t>
      </w:r>
      <w:r w:rsidR="0062674C" w:rsidRPr="00EA6C0D">
        <w:rPr>
          <w:rFonts w:ascii="Times New Roman" w:eastAsia="Times New Roman" w:hAnsi="Times New Roman" w:cs="Times New Roman"/>
          <w:color w:val="000000"/>
          <w:sz w:val="24"/>
          <w:szCs w:val="24"/>
          <w:lang w:eastAsia="zh-CN"/>
        </w:rPr>
        <w:t>G</w:t>
      </w:r>
      <w:r w:rsidRPr="00EA6C0D">
        <w:rPr>
          <w:rFonts w:ascii="Times New Roman" w:hAnsi="Times New Roman" w:cs="Times New Roman"/>
          <w:sz w:val="24"/>
          <w:szCs w:val="24"/>
          <w:lang w:val="en-US"/>
        </w:rPr>
        <w:t xml:space="preserve">ender (men, women) and happiness (low, medium, high) were measured using a 2 </w:t>
      </w:r>
      <w:r w:rsidRPr="00EA6C0D">
        <w:rPr>
          <w:rFonts w:ascii="Times New Roman" w:hAnsi="Times New Roman" w:cs="Times New Roman"/>
          <w:color w:val="000000"/>
          <w:sz w:val="24"/>
          <w:szCs w:val="24"/>
        </w:rPr>
        <w:t>×</w:t>
      </w:r>
      <w:r w:rsidRPr="00EA6C0D">
        <w:rPr>
          <w:rFonts w:ascii="Times New Roman" w:hAnsi="Times New Roman" w:cs="Times New Roman"/>
          <w:sz w:val="24"/>
          <w:szCs w:val="24"/>
          <w:lang w:val="en-US"/>
        </w:rPr>
        <w:t xml:space="preserve"> 3 analysis of variance</w:t>
      </w:r>
      <w:r w:rsidR="0062674C" w:rsidRPr="00EA6C0D">
        <w:rPr>
          <w:rFonts w:ascii="Times New Roman" w:hAnsi="Times New Roman" w:cs="Times New Roman"/>
          <w:sz w:val="24"/>
          <w:szCs w:val="24"/>
          <w:lang w:val="en-US"/>
        </w:rPr>
        <w:t xml:space="preserve"> to evaluate OCB</w:t>
      </w:r>
      <w:r w:rsidRPr="00EA6C0D">
        <w:rPr>
          <w:rFonts w:ascii="Times New Roman" w:hAnsi="Times New Roman" w:cs="Times New Roman"/>
          <w:sz w:val="24"/>
          <w:szCs w:val="24"/>
          <w:lang w:val="en-US"/>
        </w:rPr>
        <w:t xml:space="preserve">.  </w:t>
      </w:r>
      <w:r w:rsidR="006D03B5" w:rsidRPr="00EA6C0D">
        <w:rPr>
          <w:rFonts w:ascii="Times New Roman" w:eastAsia="Times New Roman" w:hAnsi="Times New Roman" w:cs="Times New Roman"/>
          <w:color w:val="000000"/>
          <w:sz w:val="24"/>
          <w:szCs w:val="24"/>
          <w:lang w:eastAsia="zh-CN"/>
        </w:rPr>
        <w:t>Results indicated</w:t>
      </w:r>
      <w:r w:rsidRPr="00EA6C0D">
        <w:rPr>
          <w:rFonts w:ascii="Times New Roman" w:eastAsia="Times New Roman" w:hAnsi="Times New Roman" w:cs="Times New Roman"/>
          <w:color w:val="000000"/>
          <w:sz w:val="24"/>
          <w:szCs w:val="24"/>
          <w:lang w:eastAsia="zh-CN"/>
        </w:rPr>
        <w:t xml:space="preserve"> a significant difference in the OCB between men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27.89,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4.30) and women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29.35,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3.60)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1, 224) = 8.17,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.01, </w:t>
      </w:r>
      <w:r w:rsidRPr="00EA6C0D">
        <w:rPr>
          <w:rFonts w:ascii="Times New Roman" w:eastAsia="Times New Roman" w:hAnsi="Times New Roman" w:cs="Times New Roman"/>
          <w:i/>
          <w:color w:val="000000"/>
          <w:sz w:val="24"/>
          <w:szCs w:val="24"/>
          <w:lang w:eastAsia="zh-CN"/>
        </w:rPr>
        <w:t>η</w:t>
      </w:r>
      <w:r w:rsidRPr="00EA6C0D">
        <w:rPr>
          <w:rFonts w:ascii="Times New Roman" w:eastAsia="Times New Roman" w:hAnsi="Times New Roman" w:cs="Times New Roman"/>
          <w:color w:val="000000"/>
          <w:sz w:val="24"/>
          <w:szCs w:val="24"/>
          <w:lang w:eastAsia="zh-CN"/>
        </w:rPr>
        <w:t>² = .04, with women reporting more OCB.  There was also a significant difference between low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27.43,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4.88), medium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28.91,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3.43), and high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29.95,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2.82) levels of happiness and OCB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10.06, </w:t>
      </w:r>
      <w:r w:rsidRPr="00EA6C0D">
        <w:rPr>
          <w:rFonts w:ascii="Times New Roman" w:eastAsia="Times New Roman" w:hAnsi="Times New Roman" w:cs="Times New Roman"/>
          <w:i/>
          <w:iCs/>
          <w:color w:val="000000"/>
          <w:sz w:val="24"/>
          <w:szCs w:val="24"/>
          <w:lang w:eastAsia="zh-CN"/>
        </w:rPr>
        <w:lastRenderedPageBreak/>
        <w:t>p</w:t>
      </w:r>
      <w:r w:rsidRPr="00EA6C0D">
        <w:rPr>
          <w:rFonts w:ascii="Times New Roman" w:eastAsia="Times New Roman" w:hAnsi="Times New Roman" w:cs="Times New Roman"/>
          <w:color w:val="000000"/>
          <w:sz w:val="24"/>
          <w:szCs w:val="24"/>
          <w:lang w:eastAsia="zh-CN"/>
        </w:rPr>
        <w:t xml:space="preserve"> &lt; .001, </w:t>
      </w:r>
      <w:r w:rsidRPr="00EA6C0D">
        <w:rPr>
          <w:rFonts w:ascii="Times New Roman" w:eastAsia="Times New Roman" w:hAnsi="Times New Roman" w:cs="Times New Roman"/>
          <w:i/>
          <w:iCs/>
          <w:color w:val="000000"/>
          <w:sz w:val="24"/>
          <w:szCs w:val="24"/>
          <w:lang w:eastAsia="zh-CN"/>
        </w:rPr>
        <w:t>η</w:t>
      </w:r>
      <w:r w:rsidRPr="00EA6C0D">
        <w:rPr>
          <w:rFonts w:ascii="Times New Roman" w:eastAsia="Times New Roman" w:hAnsi="Times New Roman" w:cs="Times New Roman"/>
          <w:color w:val="000000"/>
          <w:sz w:val="24"/>
          <w:szCs w:val="24"/>
          <w:lang w:eastAsia="zh-CN"/>
        </w:rPr>
        <w:t>² = .08.  Post hoc tests yielded a lower significance between low and medium happiness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.04), a non-significant difference between medium and high happiness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.21), and a higher significance between low and high happiness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These results indicate that i</w:t>
      </w:r>
      <w:r w:rsidRPr="00EA6C0D">
        <w:rPr>
          <w:rFonts w:ascii="Times New Roman" w:hAnsi="Times New Roman"/>
          <w:sz w:val="24"/>
          <w:szCs w:val="24"/>
        </w:rPr>
        <w:t>ndividuals reporting greater happiness reported engaging in more OCB</w:t>
      </w:r>
      <w:r w:rsidRPr="00EA6C0D">
        <w:rPr>
          <w:rFonts w:ascii="Times New Roman" w:eastAsia="Times New Roman" w:hAnsi="Times New Roman" w:cs="Times New Roman"/>
          <w:color w:val="000000"/>
          <w:sz w:val="24"/>
          <w:szCs w:val="24"/>
          <w:lang w:eastAsia="zh-CN"/>
        </w:rPr>
        <w:t xml:space="preserve">.  The interaction between gender and happiness was non-significant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1.26,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.29.</w:t>
      </w:r>
    </w:p>
    <w:p w14:paraId="3C7499C7" w14:textId="093B244A"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For our third hypothesis, we hypothesized that men and women reporting greater optimism will report greater OCB.  </w:t>
      </w:r>
      <w:r w:rsidR="00D876EE" w:rsidRPr="00EA6C0D">
        <w:rPr>
          <w:rFonts w:ascii="Times New Roman" w:eastAsia="Times New Roman" w:hAnsi="Times New Roman" w:cs="Times New Roman"/>
          <w:color w:val="000000"/>
          <w:sz w:val="24"/>
          <w:szCs w:val="24"/>
          <w:lang w:eastAsia="zh-CN"/>
        </w:rPr>
        <w:t xml:space="preserve">A </w:t>
      </w:r>
      <w:r w:rsidR="00D876EE" w:rsidRPr="00EA6C0D">
        <w:rPr>
          <w:rFonts w:ascii="Times New Roman" w:hAnsi="Times New Roman" w:cs="Times New Roman"/>
          <w:sz w:val="24"/>
          <w:szCs w:val="24"/>
          <w:lang w:val="en-US"/>
        </w:rPr>
        <w:t xml:space="preserve">2 </w:t>
      </w:r>
      <w:r w:rsidR="00D876EE" w:rsidRPr="00EA6C0D">
        <w:rPr>
          <w:rFonts w:ascii="Times New Roman" w:hAnsi="Times New Roman" w:cs="Times New Roman"/>
          <w:color w:val="000000"/>
          <w:sz w:val="24"/>
          <w:szCs w:val="24"/>
        </w:rPr>
        <w:t>×</w:t>
      </w:r>
      <w:r w:rsidR="00D876EE" w:rsidRPr="00EA6C0D">
        <w:rPr>
          <w:rFonts w:ascii="Times New Roman" w:hAnsi="Times New Roman" w:cs="Times New Roman"/>
          <w:sz w:val="24"/>
          <w:szCs w:val="24"/>
          <w:lang w:val="en-US"/>
        </w:rPr>
        <w:t xml:space="preserve"> 3 analysis of variance</w:t>
      </w:r>
      <w:r w:rsidR="00D876EE" w:rsidRPr="00EA6C0D">
        <w:rPr>
          <w:rFonts w:ascii="Times New Roman" w:eastAsia="Times New Roman" w:hAnsi="Times New Roman" w:cs="Times New Roman"/>
          <w:color w:val="000000"/>
          <w:sz w:val="24"/>
          <w:szCs w:val="24"/>
          <w:lang w:eastAsia="zh-CN"/>
        </w:rPr>
        <w:t xml:space="preserve"> was used t</w:t>
      </w:r>
      <w:r w:rsidRPr="00EA6C0D">
        <w:rPr>
          <w:rFonts w:ascii="Times New Roman" w:eastAsia="Times New Roman" w:hAnsi="Times New Roman" w:cs="Times New Roman"/>
          <w:color w:val="000000"/>
          <w:sz w:val="24"/>
          <w:szCs w:val="24"/>
          <w:lang w:eastAsia="zh-CN"/>
        </w:rPr>
        <w:t xml:space="preserve">o </w:t>
      </w:r>
      <w:r w:rsidR="00623DDB" w:rsidRPr="00EA6C0D">
        <w:rPr>
          <w:rFonts w:ascii="Times New Roman" w:eastAsia="Times New Roman" w:hAnsi="Times New Roman" w:cs="Times New Roman"/>
          <w:color w:val="000000"/>
          <w:sz w:val="24"/>
          <w:szCs w:val="24"/>
          <w:lang w:eastAsia="zh-CN"/>
        </w:rPr>
        <w:t xml:space="preserve">evaluate the relationship between </w:t>
      </w:r>
      <w:r w:rsidRPr="00EA6C0D">
        <w:rPr>
          <w:rFonts w:ascii="Times New Roman" w:eastAsia="Times New Roman" w:hAnsi="Times New Roman" w:cs="Times New Roman"/>
          <w:color w:val="000000"/>
          <w:sz w:val="24"/>
          <w:szCs w:val="24"/>
          <w:lang w:eastAsia="zh-CN"/>
        </w:rPr>
        <w:t>OCB</w:t>
      </w:r>
      <w:r w:rsidR="0062674C" w:rsidRPr="00EA6C0D">
        <w:rPr>
          <w:rFonts w:ascii="Times New Roman" w:eastAsia="Times New Roman" w:hAnsi="Times New Roman" w:cs="Times New Roman"/>
          <w:color w:val="000000"/>
          <w:sz w:val="24"/>
          <w:szCs w:val="24"/>
          <w:lang w:eastAsia="zh-CN"/>
        </w:rPr>
        <w:t>,</w:t>
      </w:r>
      <w:r w:rsidRPr="00EA6C0D">
        <w:rPr>
          <w:rFonts w:ascii="Times New Roman" w:eastAsia="Times New Roman" w:hAnsi="Times New Roman" w:cs="Times New Roman"/>
          <w:color w:val="000000"/>
          <w:sz w:val="24"/>
          <w:szCs w:val="24"/>
          <w:lang w:eastAsia="zh-CN"/>
        </w:rPr>
        <w:t xml:space="preserve"> g</w:t>
      </w:r>
      <w:r w:rsidRPr="00EA6C0D">
        <w:rPr>
          <w:rFonts w:ascii="Times New Roman" w:hAnsi="Times New Roman" w:cs="Times New Roman"/>
          <w:sz w:val="24"/>
          <w:szCs w:val="24"/>
          <w:lang w:val="en-US"/>
        </w:rPr>
        <w:t>ender (men, women)</w:t>
      </w:r>
      <w:r w:rsidR="00623DDB" w:rsidRPr="00EA6C0D">
        <w:rPr>
          <w:rFonts w:ascii="Times New Roman" w:hAnsi="Times New Roman" w:cs="Times New Roman"/>
          <w:sz w:val="24"/>
          <w:szCs w:val="24"/>
          <w:lang w:val="en-US"/>
        </w:rPr>
        <w:t>,</w:t>
      </w:r>
      <w:r w:rsidRPr="00EA6C0D">
        <w:rPr>
          <w:rFonts w:ascii="Times New Roman" w:hAnsi="Times New Roman" w:cs="Times New Roman"/>
          <w:sz w:val="24"/>
          <w:szCs w:val="24"/>
          <w:lang w:val="en-US"/>
        </w:rPr>
        <w:t xml:space="preserve"> and optimism (low, medium, high).  </w:t>
      </w:r>
      <w:r w:rsidR="003E26F5" w:rsidRPr="00EA6C0D">
        <w:rPr>
          <w:rFonts w:ascii="Times New Roman" w:eastAsia="Times New Roman" w:hAnsi="Times New Roman" w:cs="Times New Roman"/>
          <w:color w:val="000000"/>
          <w:sz w:val="24"/>
          <w:szCs w:val="24"/>
          <w:lang w:eastAsia="zh-CN"/>
        </w:rPr>
        <w:t>Conclusive results found a</w:t>
      </w:r>
      <w:r w:rsidRPr="00EA6C0D">
        <w:rPr>
          <w:rFonts w:ascii="Times New Roman" w:eastAsia="Times New Roman" w:hAnsi="Times New Roman" w:cs="Times New Roman"/>
          <w:color w:val="000000"/>
          <w:sz w:val="24"/>
          <w:szCs w:val="24"/>
          <w:lang w:eastAsia="zh-CN"/>
        </w:rPr>
        <w:t xml:space="preserve"> significant difference in the optimism between men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27.89,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4.30) and women</w:t>
      </w:r>
      <w:r w:rsidRPr="00EA6C0D">
        <w:rPr>
          <w:sz w:val="24"/>
          <w:szCs w:val="24"/>
        </w:rPr>
        <w:t xml:space="preserve"> </w:t>
      </w:r>
      <w:r w:rsidRPr="00EA6C0D">
        <w:rPr>
          <w:rFonts w:ascii="Times New Roman" w:eastAsia="Times New Roman" w:hAnsi="Times New Roman" w:cs="Times New Roman"/>
          <w:color w:val="000000"/>
          <w:sz w:val="24"/>
          <w:szCs w:val="24"/>
          <w:lang w:eastAsia="zh-CN"/>
        </w:rPr>
        <w:t>(</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29.32,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3.60)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1, 224) = 6.06,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.02, </w:t>
      </w:r>
      <w:r w:rsidRPr="00EA6C0D">
        <w:rPr>
          <w:rFonts w:ascii="Times New Roman" w:eastAsia="Times New Roman" w:hAnsi="Times New Roman" w:cs="Times New Roman"/>
          <w:i/>
          <w:color w:val="000000"/>
          <w:sz w:val="24"/>
          <w:szCs w:val="24"/>
          <w:lang w:eastAsia="zh-CN"/>
        </w:rPr>
        <w:t>η</w:t>
      </w:r>
      <w:r w:rsidRPr="00EA6C0D">
        <w:rPr>
          <w:rFonts w:ascii="Times New Roman" w:eastAsia="Times New Roman" w:hAnsi="Times New Roman" w:cs="Times New Roman"/>
          <w:color w:val="000000"/>
          <w:sz w:val="24"/>
          <w:szCs w:val="24"/>
          <w:lang w:eastAsia="zh-CN"/>
        </w:rPr>
        <w:t xml:space="preserve">² = .03, with women reporting greater OCB.  There was </w:t>
      </w:r>
      <w:r w:rsidR="003E26F5" w:rsidRPr="00EA6C0D">
        <w:rPr>
          <w:rFonts w:ascii="Times New Roman" w:eastAsia="Times New Roman" w:hAnsi="Times New Roman" w:cs="Times New Roman"/>
          <w:color w:val="000000"/>
          <w:sz w:val="24"/>
          <w:szCs w:val="24"/>
          <w:lang w:eastAsia="zh-CN"/>
        </w:rPr>
        <w:t xml:space="preserve">also </w:t>
      </w:r>
      <w:r w:rsidRPr="00EA6C0D">
        <w:rPr>
          <w:rFonts w:ascii="Times New Roman" w:eastAsia="Times New Roman" w:hAnsi="Times New Roman" w:cs="Times New Roman"/>
          <w:color w:val="000000"/>
          <w:sz w:val="24"/>
          <w:szCs w:val="24"/>
          <w:lang w:eastAsia="zh-CN"/>
        </w:rPr>
        <w:t>a significant difference between each level of optimism and OCB: low optimism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27.50,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4.16), medium optimism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29.57,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3.17), and high optimism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29.69,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3.74)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6.86,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w:t>
      </w:r>
      <w:r w:rsidRPr="00EA6C0D">
        <w:rPr>
          <w:rFonts w:ascii="Times New Roman" w:eastAsia="Times New Roman" w:hAnsi="Times New Roman" w:cs="Times New Roman"/>
          <w:i/>
          <w:iCs/>
          <w:color w:val="000000"/>
          <w:sz w:val="24"/>
          <w:szCs w:val="24"/>
          <w:lang w:eastAsia="zh-CN"/>
        </w:rPr>
        <w:t>η</w:t>
      </w:r>
      <w:r w:rsidRPr="00EA6C0D">
        <w:rPr>
          <w:rFonts w:ascii="Times New Roman" w:eastAsia="Times New Roman" w:hAnsi="Times New Roman" w:cs="Times New Roman"/>
          <w:color w:val="000000"/>
          <w:sz w:val="24"/>
          <w:szCs w:val="24"/>
          <w:lang w:eastAsia="zh-CN"/>
        </w:rPr>
        <w:t>² = .06.  Post hoc tests additionally revealed lower significance between low and medium optimism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.006), a non-significant difference between medium and high optimism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.98), and a higher significance between low and high optimism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These results indicate that i</w:t>
      </w:r>
      <w:r w:rsidRPr="00EA6C0D">
        <w:rPr>
          <w:rFonts w:ascii="Times New Roman" w:hAnsi="Times New Roman"/>
          <w:sz w:val="24"/>
          <w:szCs w:val="24"/>
        </w:rPr>
        <w:t>ndividuals reporting greater optimism reported engaging in more OCB</w:t>
      </w:r>
      <w:r w:rsidRPr="00EA6C0D">
        <w:rPr>
          <w:rFonts w:ascii="Times New Roman" w:eastAsia="Times New Roman" w:hAnsi="Times New Roman" w:cs="Times New Roman"/>
          <w:color w:val="000000"/>
          <w:sz w:val="24"/>
          <w:szCs w:val="24"/>
          <w:lang w:eastAsia="zh-CN"/>
        </w:rPr>
        <w:t xml:space="preserve">.  The final interaction between men and women and optimism was non-significant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.63,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.53.</w:t>
      </w:r>
    </w:p>
    <w:p w14:paraId="603C3C1C" w14:textId="4139B006"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For our fourth hypothesis, we hypothesized that men and women reporting greater positivity will report greater OCB.  </w:t>
      </w:r>
      <w:r w:rsidR="0062674C" w:rsidRPr="00EA6C0D">
        <w:rPr>
          <w:rFonts w:ascii="Times New Roman" w:eastAsia="Times New Roman" w:hAnsi="Times New Roman" w:cs="Times New Roman"/>
          <w:color w:val="000000"/>
          <w:sz w:val="24"/>
          <w:szCs w:val="24"/>
          <w:lang w:eastAsia="zh-CN"/>
        </w:rPr>
        <w:t>G</w:t>
      </w:r>
      <w:r w:rsidRPr="00EA6C0D">
        <w:rPr>
          <w:rFonts w:ascii="Times New Roman" w:hAnsi="Times New Roman" w:cs="Times New Roman"/>
          <w:sz w:val="24"/>
          <w:szCs w:val="24"/>
          <w:lang w:val="en-US"/>
        </w:rPr>
        <w:t xml:space="preserve">ender (men, women) and positivity (low, medium, high) were measured using a 2 </w:t>
      </w:r>
      <w:r w:rsidRPr="00EA6C0D">
        <w:rPr>
          <w:rFonts w:ascii="Times New Roman" w:hAnsi="Times New Roman" w:cs="Times New Roman"/>
          <w:color w:val="000000"/>
          <w:sz w:val="24"/>
          <w:szCs w:val="24"/>
        </w:rPr>
        <w:t>×</w:t>
      </w:r>
      <w:r w:rsidRPr="00EA6C0D">
        <w:rPr>
          <w:rFonts w:ascii="Times New Roman" w:hAnsi="Times New Roman" w:cs="Times New Roman"/>
          <w:sz w:val="24"/>
          <w:szCs w:val="24"/>
          <w:lang w:val="en-US"/>
        </w:rPr>
        <w:t xml:space="preserve"> 3 analysis of variance</w:t>
      </w:r>
      <w:r w:rsidR="0062674C" w:rsidRPr="00EA6C0D">
        <w:rPr>
          <w:rFonts w:ascii="Times New Roman" w:hAnsi="Times New Roman" w:cs="Times New Roman"/>
          <w:sz w:val="24"/>
          <w:szCs w:val="24"/>
          <w:lang w:val="en-US"/>
        </w:rPr>
        <w:t xml:space="preserve"> to evaluate OCB</w:t>
      </w:r>
      <w:r w:rsidRPr="00EA6C0D">
        <w:rPr>
          <w:rFonts w:ascii="Times New Roman" w:hAnsi="Times New Roman" w:cs="Times New Roman"/>
          <w:sz w:val="24"/>
          <w:szCs w:val="24"/>
          <w:lang w:val="en-US"/>
        </w:rPr>
        <w:t xml:space="preserve">.  </w:t>
      </w:r>
      <w:r w:rsidRPr="00EA6C0D">
        <w:rPr>
          <w:rFonts w:ascii="Times New Roman" w:eastAsia="Times New Roman" w:hAnsi="Times New Roman" w:cs="Times New Roman"/>
          <w:color w:val="000000"/>
          <w:sz w:val="24"/>
          <w:szCs w:val="24"/>
          <w:lang w:eastAsia="zh-CN"/>
        </w:rPr>
        <w:t xml:space="preserve">We found a significant difference in the OCB </w:t>
      </w:r>
      <w:r w:rsidRPr="00EA6C0D">
        <w:rPr>
          <w:rFonts w:ascii="Times New Roman" w:eastAsia="Times New Roman" w:hAnsi="Times New Roman" w:cs="Times New Roman"/>
          <w:color w:val="000000"/>
          <w:sz w:val="24"/>
          <w:szCs w:val="24"/>
          <w:lang w:eastAsia="zh-CN"/>
        </w:rPr>
        <w:t>between men (</w:t>
      </w:r>
      <w:r w:rsidRPr="00EA6C0D">
        <w:rPr>
          <w:rFonts w:ascii="Times New Roman" w:eastAsia="Times New Roman" w:hAnsi="Times New Roman" w:cs="Times New Roman"/>
          <w:i/>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27.89, </w:t>
      </w:r>
      <w:r w:rsidRPr="00EA6C0D">
        <w:rPr>
          <w:rFonts w:ascii="Times New Roman" w:eastAsia="Times New Roman" w:hAnsi="Times New Roman" w:cs="Times New Roman"/>
          <w:i/>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4.30) and women (</w:t>
      </w:r>
      <w:r w:rsidRPr="00EA6C0D">
        <w:rPr>
          <w:rFonts w:ascii="Times New Roman" w:eastAsia="Times New Roman" w:hAnsi="Times New Roman" w:cs="Times New Roman"/>
          <w:i/>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29.35, </w:t>
      </w:r>
      <w:r w:rsidRPr="00EA6C0D">
        <w:rPr>
          <w:rFonts w:ascii="Times New Roman" w:eastAsia="Times New Roman" w:hAnsi="Times New Roman" w:cs="Times New Roman"/>
          <w:i/>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3.59)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1, 224) = 6.69,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.01, </w:t>
      </w:r>
      <w:r w:rsidRPr="00EA6C0D">
        <w:rPr>
          <w:rFonts w:ascii="Times New Roman" w:eastAsia="Times New Roman" w:hAnsi="Times New Roman" w:cs="Times New Roman"/>
          <w:i/>
          <w:color w:val="000000"/>
          <w:sz w:val="24"/>
          <w:szCs w:val="24"/>
          <w:lang w:eastAsia="zh-CN"/>
        </w:rPr>
        <w:t>η</w:t>
      </w:r>
      <w:r w:rsidRPr="00EA6C0D">
        <w:rPr>
          <w:rFonts w:ascii="Times New Roman" w:eastAsia="Times New Roman" w:hAnsi="Times New Roman" w:cs="Times New Roman"/>
          <w:color w:val="000000"/>
          <w:sz w:val="24"/>
          <w:szCs w:val="24"/>
          <w:lang w:eastAsia="zh-CN"/>
        </w:rPr>
        <w:t>² = .03, with women reporting more OCB.  There was a significant difference between low positivity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27.70,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4.43), medium positivity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28.70,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4.16), and high positivity (</w:t>
      </w:r>
      <w:r w:rsidRPr="00EA6C0D">
        <w:rPr>
          <w:rFonts w:ascii="Times New Roman" w:eastAsia="Times New Roman" w:hAnsi="Times New Roman" w:cs="Times New Roman"/>
          <w:i/>
          <w:iCs/>
          <w:color w:val="000000"/>
          <w:sz w:val="24"/>
          <w:szCs w:val="24"/>
          <w:lang w:eastAsia="zh-CN"/>
        </w:rPr>
        <w:t>M</w:t>
      </w:r>
      <w:r w:rsidRPr="00EA6C0D">
        <w:rPr>
          <w:rFonts w:ascii="Times New Roman" w:eastAsia="Times New Roman" w:hAnsi="Times New Roman" w:cs="Times New Roman"/>
          <w:color w:val="000000"/>
          <w:sz w:val="24"/>
          <w:szCs w:val="24"/>
          <w:lang w:eastAsia="zh-CN"/>
        </w:rPr>
        <w:t xml:space="preserve"> = 29.94, </w:t>
      </w:r>
      <w:r w:rsidRPr="00EA6C0D">
        <w:rPr>
          <w:rFonts w:ascii="Times New Roman" w:eastAsia="Times New Roman" w:hAnsi="Times New Roman" w:cs="Times New Roman"/>
          <w:i/>
          <w:iCs/>
          <w:color w:val="000000"/>
          <w:sz w:val="24"/>
          <w:szCs w:val="24"/>
          <w:lang w:eastAsia="zh-CN"/>
        </w:rPr>
        <w:t>SD</w:t>
      </w:r>
      <w:r w:rsidRPr="00EA6C0D">
        <w:rPr>
          <w:rFonts w:ascii="Times New Roman" w:eastAsia="Times New Roman" w:hAnsi="Times New Roman" w:cs="Times New Roman"/>
          <w:color w:val="000000"/>
          <w:sz w:val="24"/>
          <w:szCs w:val="24"/>
          <w:lang w:eastAsia="zh-CN"/>
        </w:rPr>
        <w:t xml:space="preserve"> = 2.74) and OCB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6.81,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w:t>
      </w:r>
      <w:r w:rsidRPr="00EA6C0D">
        <w:rPr>
          <w:rFonts w:ascii="Times New Roman" w:eastAsia="Times New Roman" w:hAnsi="Times New Roman" w:cs="Times New Roman"/>
          <w:i/>
          <w:iCs/>
          <w:color w:val="000000"/>
          <w:sz w:val="24"/>
          <w:szCs w:val="24"/>
          <w:lang w:eastAsia="zh-CN"/>
        </w:rPr>
        <w:t>η</w:t>
      </w:r>
      <w:r w:rsidRPr="00EA6C0D">
        <w:rPr>
          <w:rFonts w:ascii="Times New Roman" w:eastAsia="Times New Roman" w:hAnsi="Times New Roman" w:cs="Times New Roman"/>
          <w:color w:val="000000"/>
          <w:sz w:val="24"/>
          <w:szCs w:val="24"/>
          <w:lang w:eastAsia="zh-CN"/>
        </w:rPr>
        <w:t>² = .06.  Post hoc tests further revealed the significance between each level of positivity.  There was a non-significant difference between low and medium positivity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.23) and medium and high positivity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.12), but a significant difference was found between low and high positivity (</w:t>
      </w:r>
      <w:r w:rsidRPr="00EA6C0D">
        <w:rPr>
          <w:rFonts w:ascii="Times New Roman" w:eastAsia="Times New Roman" w:hAnsi="Times New Roman" w:cs="Times New Roman"/>
          <w:i/>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.001).  These results indicate that i</w:t>
      </w:r>
      <w:r w:rsidRPr="00EA6C0D">
        <w:rPr>
          <w:rFonts w:ascii="Times New Roman" w:hAnsi="Times New Roman"/>
          <w:sz w:val="24"/>
          <w:szCs w:val="24"/>
        </w:rPr>
        <w:t>ndividuals reporting greater positivity reported engaging in more organizational citizenship behaviors</w:t>
      </w:r>
      <w:r w:rsidRPr="00EA6C0D">
        <w:rPr>
          <w:rFonts w:ascii="Times New Roman" w:eastAsia="Times New Roman" w:hAnsi="Times New Roman" w:cs="Times New Roman"/>
          <w:color w:val="000000"/>
          <w:sz w:val="24"/>
          <w:szCs w:val="24"/>
          <w:lang w:eastAsia="zh-CN"/>
        </w:rPr>
        <w:t xml:space="preserve">.  The interaction between men and women and positivity was non-significant at </w:t>
      </w:r>
      <w:proofErr w:type="gramStart"/>
      <w:r w:rsidRPr="00EA6C0D">
        <w:rPr>
          <w:rFonts w:ascii="Times New Roman" w:eastAsia="Times New Roman" w:hAnsi="Times New Roman" w:cs="Times New Roman"/>
          <w:i/>
          <w:iCs/>
          <w:color w:val="000000"/>
          <w:sz w:val="24"/>
          <w:szCs w:val="24"/>
          <w:lang w:eastAsia="zh-CN"/>
        </w:rPr>
        <w:t>F</w:t>
      </w:r>
      <w:r w:rsidRPr="00EA6C0D">
        <w:rPr>
          <w:rFonts w:ascii="Times New Roman" w:eastAsia="Times New Roman" w:hAnsi="Times New Roman" w:cs="Times New Roman"/>
          <w:color w:val="000000"/>
          <w:sz w:val="24"/>
          <w:szCs w:val="24"/>
          <w:lang w:eastAsia="zh-CN"/>
        </w:rPr>
        <w:t>(</w:t>
      </w:r>
      <w:proofErr w:type="gramEnd"/>
      <w:r w:rsidRPr="00EA6C0D">
        <w:rPr>
          <w:rFonts w:ascii="Times New Roman" w:eastAsia="Times New Roman" w:hAnsi="Times New Roman" w:cs="Times New Roman"/>
          <w:color w:val="000000"/>
          <w:sz w:val="24"/>
          <w:szCs w:val="24"/>
          <w:lang w:eastAsia="zh-CN"/>
        </w:rPr>
        <w:t xml:space="preserve">2, 224) = .65, </w:t>
      </w:r>
      <w:r w:rsidRPr="00EA6C0D">
        <w:rPr>
          <w:rFonts w:ascii="Times New Roman" w:eastAsia="Times New Roman" w:hAnsi="Times New Roman" w:cs="Times New Roman"/>
          <w:i/>
          <w:iCs/>
          <w:color w:val="000000"/>
          <w:sz w:val="24"/>
          <w:szCs w:val="24"/>
          <w:lang w:eastAsia="zh-CN"/>
        </w:rPr>
        <w:t>p</w:t>
      </w:r>
      <w:r w:rsidRPr="00EA6C0D">
        <w:rPr>
          <w:rFonts w:ascii="Times New Roman" w:eastAsia="Times New Roman" w:hAnsi="Times New Roman" w:cs="Times New Roman"/>
          <w:color w:val="000000"/>
          <w:sz w:val="24"/>
          <w:szCs w:val="24"/>
          <w:lang w:eastAsia="zh-CN"/>
        </w:rPr>
        <w:t xml:space="preserve"> = .52.</w:t>
      </w:r>
    </w:p>
    <w:p w14:paraId="74370FBA" w14:textId="77777777" w:rsidR="005D5EC9" w:rsidRDefault="005D5EC9" w:rsidP="00701086">
      <w:pPr>
        <w:widowControl w:val="0"/>
        <w:spacing w:after="0" w:line="240" w:lineRule="auto"/>
        <w:jc w:val="center"/>
        <w:rPr>
          <w:rFonts w:ascii="Times New Roman" w:eastAsia="Times New Roman" w:hAnsi="Times New Roman" w:cs="Times New Roman"/>
          <w:b/>
          <w:bCs/>
          <w:color w:val="000000"/>
          <w:sz w:val="24"/>
          <w:szCs w:val="24"/>
          <w:lang w:eastAsia="zh-CN"/>
        </w:rPr>
      </w:pPr>
    </w:p>
    <w:p w14:paraId="01DAEFB1" w14:textId="40C22CA2" w:rsidR="00E54A7E" w:rsidRPr="00EA6C0D" w:rsidRDefault="002B48A0" w:rsidP="00701086">
      <w:pPr>
        <w:widowControl w:val="0"/>
        <w:spacing w:after="0" w:line="240" w:lineRule="auto"/>
        <w:jc w:val="center"/>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b/>
          <w:bCs/>
          <w:color w:val="000000"/>
          <w:sz w:val="24"/>
          <w:szCs w:val="24"/>
          <w:lang w:eastAsia="zh-CN"/>
        </w:rPr>
        <w:t>Discussion</w:t>
      </w:r>
    </w:p>
    <w:p w14:paraId="472A13E5" w14:textId="3CEBE840"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In our analysis, we found support for each of </w:t>
      </w:r>
      <w:r w:rsidR="002C5E5C"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four hypotheses.  Workers with greater gratitude (H1), happiness (H2), optimism (H3), and positivity (H4) tend to display greater amounts of OCB.  Women were also found to show greater OCB for H2, H3, and H4.  However, </w:t>
      </w:r>
      <w:r w:rsidR="002C5E5C" w:rsidRPr="00EA6C0D">
        <w:rPr>
          <w:rFonts w:ascii="Times New Roman" w:eastAsia="Times New Roman" w:hAnsi="Times New Roman" w:cs="Times New Roman"/>
          <w:color w:val="000000"/>
          <w:sz w:val="24"/>
          <w:szCs w:val="24"/>
          <w:lang w:eastAsia="zh-CN"/>
        </w:rPr>
        <w:t>the results did not indicate</w:t>
      </w:r>
      <w:r w:rsidRPr="00EA6C0D">
        <w:rPr>
          <w:rFonts w:ascii="Times New Roman" w:eastAsia="Times New Roman" w:hAnsi="Times New Roman" w:cs="Times New Roman"/>
          <w:color w:val="000000"/>
          <w:sz w:val="24"/>
          <w:szCs w:val="24"/>
          <w:lang w:eastAsia="zh-CN"/>
        </w:rPr>
        <w:t xml:space="preserve"> any interactions between gratitude, happiness, optimism, and positivity with gender.  </w:t>
      </w:r>
      <w:r w:rsidR="008C208C" w:rsidRPr="00EA6C0D">
        <w:rPr>
          <w:rFonts w:ascii="Times New Roman" w:eastAsia="Times New Roman" w:hAnsi="Times New Roman" w:cs="Times New Roman"/>
          <w:color w:val="000000"/>
          <w:sz w:val="24"/>
          <w:szCs w:val="24"/>
          <w:lang w:eastAsia="zh-CN"/>
        </w:rPr>
        <w:t xml:space="preserve">These results </w:t>
      </w:r>
      <w:r w:rsidR="00E10535" w:rsidRPr="00EA6C0D">
        <w:rPr>
          <w:rFonts w:ascii="Times New Roman" w:eastAsia="Times New Roman" w:hAnsi="Times New Roman" w:cs="Times New Roman"/>
          <w:color w:val="000000"/>
          <w:sz w:val="24"/>
          <w:szCs w:val="24"/>
          <w:lang w:eastAsia="zh-CN"/>
        </w:rPr>
        <w:t>suggest that</w:t>
      </w:r>
      <w:r w:rsidRPr="00EA6C0D">
        <w:rPr>
          <w:rFonts w:ascii="Times New Roman" w:eastAsia="Times New Roman" w:hAnsi="Times New Roman" w:cs="Times New Roman"/>
          <w:color w:val="000000"/>
          <w:sz w:val="24"/>
          <w:szCs w:val="24"/>
          <w:lang w:eastAsia="zh-CN"/>
        </w:rPr>
        <w:t xml:space="preserve"> gratitude, happiness, optimism, positivity all impact OCB</w:t>
      </w:r>
      <w:r w:rsidR="00E10535" w:rsidRPr="00EA6C0D">
        <w:rPr>
          <w:rFonts w:ascii="Times New Roman" w:eastAsia="Times New Roman" w:hAnsi="Times New Roman" w:cs="Times New Roman"/>
          <w:color w:val="000000"/>
          <w:sz w:val="24"/>
          <w:szCs w:val="24"/>
          <w:lang w:eastAsia="zh-CN"/>
        </w:rPr>
        <w:t xml:space="preserve"> and that</w:t>
      </w:r>
      <w:r w:rsidRPr="00EA6C0D">
        <w:rPr>
          <w:rFonts w:ascii="Times New Roman" w:eastAsia="Times New Roman" w:hAnsi="Times New Roman" w:cs="Times New Roman"/>
          <w:color w:val="000000"/>
          <w:sz w:val="24"/>
          <w:szCs w:val="24"/>
          <w:lang w:eastAsia="zh-CN"/>
        </w:rPr>
        <w:t xml:space="preserve"> women are more likely to display OCB.</w:t>
      </w:r>
    </w:p>
    <w:p w14:paraId="344A13AF" w14:textId="397EB656"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These results bridge the gap in literature about positive psychology and OCB, as it presents a stronger connection between an individual’s positive attitudes and their work behavior.  As aforementioned, individuals who are more grateful, happy, optimistic, and positive generally exhibit more prosocial and proactive behaviors, which includes factors such as performing better at work, building stronger connections with fellow co-workers, and going above and beyond what is required </w:t>
      </w:r>
      <w:r w:rsidRPr="00EA6C0D">
        <w:rPr>
          <w:rFonts w:ascii="Times New Roman" w:eastAsia="Times New Roman" w:hAnsi="Times New Roman" w:cs="Times New Roman"/>
          <w:color w:val="000000"/>
          <w:sz w:val="24"/>
          <w:szCs w:val="24"/>
          <w:lang w:eastAsia="zh-CN"/>
        </w:rPr>
        <w:lastRenderedPageBreak/>
        <w:t>of one’s job (</w:t>
      </w:r>
      <w:proofErr w:type="spellStart"/>
      <w:r w:rsidRPr="00EA6C0D">
        <w:rPr>
          <w:rFonts w:ascii="Times New Roman" w:eastAsia="Times New Roman" w:hAnsi="Times New Roman" w:cs="Times New Roman"/>
          <w:color w:val="000000"/>
          <w:sz w:val="24"/>
          <w:szCs w:val="24"/>
          <w:lang w:eastAsia="zh-CN"/>
        </w:rPr>
        <w:t>Algoe</w:t>
      </w:r>
      <w:proofErr w:type="spellEnd"/>
      <w:r w:rsidRPr="00EA6C0D">
        <w:rPr>
          <w:rFonts w:ascii="Times New Roman" w:eastAsia="Times New Roman" w:hAnsi="Times New Roman" w:cs="Times New Roman"/>
          <w:color w:val="000000"/>
          <w:sz w:val="24"/>
          <w:szCs w:val="24"/>
          <w:lang w:eastAsia="zh-CN"/>
        </w:rPr>
        <w:t xml:space="preserve">, 2008; Allen &amp; McCarthy, 2016; Azim, 2016; George &amp; Brief, 1992; Grant &amp; Gino, 2010; Grant &amp; </w:t>
      </w:r>
      <w:proofErr w:type="spellStart"/>
      <w:r w:rsidRPr="00EA6C0D">
        <w:rPr>
          <w:rFonts w:ascii="Times New Roman" w:eastAsia="Times New Roman" w:hAnsi="Times New Roman" w:cs="Times New Roman"/>
          <w:color w:val="000000"/>
          <w:sz w:val="24"/>
          <w:szCs w:val="24"/>
          <w:lang w:eastAsia="zh-CN"/>
        </w:rPr>
        <w:t>Wrzesniewski</w:t>
      </w:r>
      <w:proofErr w:type="spellEnd"/>
      <w:r w:rsidRPr="00EA6C0D">
        <w:rPr>
          <w:rFonts w:ascii="Times New Roman" w:eastAsia="Times New Roman" w:hAnsi="Times New Roman" w:cs="Times New Roman"/>
          <w:color w:val="000000"/>
          <w:sz w:val="24"/>
          <w:szCs w:val="24"/>
          <w:lang w:eastAsia="zh-CN"/>
        </w:rPr>
        <w:t xml:space="preserve">, 2010; Hu &amp; Kaplan, 2015; Mache et al., 2014;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Enright, 2016; Qadeer &amp; Arshad, 2014; Rudd et al., 2014; Tsai et al., 2007; Wright &amp; </w:t>
      </w:r>
      <w:proofErr w:type="spellStart"/>
      <w:r w:rsidRPr="00EA6C0D">
        <w:rPr>
          <w:rFonts w:ascii="Times New Roman" w:eastAsia="Times New Roman" w:hAnsi="Times New Roman" w:cs="Times New Roman"/>
          <w:color w:val="000000"/>
          <w:sz w:val="24"/>
          <w:szCs w:val="24"/>
          <w:lang w:eastAsia="zh-CN"/>
        </w:rPr>
        <w:t>Cropanzano</w:t>
      </w:r>
      <w:proofErr w:type="spellEnd"/>
      <w:r w:rsidRPr="00EA6C0D">
        <w:rPr>
          <w:rFonts w:ascii="Times New Roman" w:eastAsia="Times New Roman" w:hAnsi="Times New Roman" w:cs="Times New Roman"/>
          <w:color w:val="000000"/>
          <w:sz w:val="24"/>
          <w:szCs w:val="24"/>
          <w:lang w:eastAsia="zh-CN"/>
        </w:rPr>
        <w:t xml:space="preserve">, 2004; Wright &amp; </w:t>
      </w:r>
      <w:proofErr w:type="spellStart"/>
      <w:r w:rsidRPr="00EA6C0D">
        <w:rPr>
          <w:rFonts w:ascii="Times New Roman" w:eastAsia="Times New Roman" w:hAnsi="Times New Roman" w:cs="Times New Roman"/>
          <w:color w:val="000000"/>
          <w:sz w:val="24"/>
          <w:szCs w:val="24"/>
          <w:lang w:eastAsia="zh-CN"/>
        </w:rPr>
        <w:t>Staw</w:t>
      </w:r>
      <w:proofErr w:type="spellEnd"/>
      <w:r w:rsidRPr="00EA6C0D">
        <w:rPr>
          <w:rFonts w:ascii="Times New Roman" w:eastAsia="Times New Roman" w:hAnsi="Times New Roman" w:cs="Times New Roman"/>
          <w:color w:val="000000"/>
          <w:sz w:val="24"/>
          <w:szCs w:val="24"/>
          <w:lang w:eastAsia="zh-CN"/>
        </w:rPr>
        <w:t xml:space="preserve">, 1999; </w:t>
      </w:r>
      <w:proofErr w:type="spellStart"/>
      <w:r w:rsidRPr="00EA6C0D">
        <w:rPr>
          <w:rFonts w:ascii="Times New Roman" w:eastAsia="Times New Roman" w:hAnsi="Times New Roman" w:cs="Times New Roman"/>
          <w:color w:val="000000"/>
          <w:sz w:val="24"/>
          <w:szCs w:val="24"/>
          <w:lang w:eastAsia="zh-CN"/>
        </w:rPr>
        <w:t>Veenhoven</w:t>
      </w:r>
      <w:proofErr w:type="spellEnd"/>
      <w:r w:rsidRPr="00EA6C0D">
        <w:rPr>
          <w:rFonts w:ascii="Times New Roman" w:eastAsia="Times New Roman" w:hAnsi="Times New Roman" w:cs="Times New Roman"/>
          <w:color w:val="000000"/>
          <w:sz w:val="24"/>
          <w:szCs w:val="24"/>
          <w:lang w:eastAsia="zh-CN"/>
        </w:rPr>
        <w:t>, 2015).  </w:t>
      </w:r>
      <w:r w:rsidR="0025676D"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findings further contribute to the current literature by answering the following questions: </w:t>
      </w:r>
      <w:r w:rsidRPr="00EA6C0D">
        <w:rPr>
          <w:rFonts w:ascii="Times New Roman" w:eastAsia="Times New Roman" w:hAnsi="Times New Roman" w:cs="Times New Roman"/>
          <w:iCs/>
          <w:color w:val="000000"/>
          <w:sz w:val="24"/>
          <w:szCs w:val="24"/>
          <w:lang w:eastAsia="zh-CN"/>
        </w:rPr>
        <w:t>What types of people engage in OCB, and does positive psychology have any influence on progressive work behaviors?</w:t>
      </w:r>
      <w:r w:rsidRPr="00EA6C0D">
        <w:rPr>
          <w:rFonts w:ascii="Times New Roman" w:eastAsia="Times New Roman" w:hAnsi="Times New Roman" w:cs="Times New Roman"/>
          <w:color w:val="000000"/>
          <w:sz w:val="24"/>
          <w:szCs w:val="24"/>
          <w:lang w:eastAsia="zh-CN"/>
        </w:rPr>
        <w:t xml:space="preserve">  While workers are a small part of the organization’s whole,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s who are more grateful, happy, optimistic, and positive are more likely to engage in OCB, which in turn, influences overall progressive work behaviors for the organization.</w:t>
      </w:r>
    </w:p>
    <w:p w14:paraId="18E1E2BD" w14:textId="77777777"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Numerous studies (Grant &amp; Gino, 2010; Organ, 1988; </w:t>
      </w:r>
      <w:proofErr w:type="spellStart"/>
      <w:r w:rsidRPr="00EA6C0D">
        <w:rPr>
          <w:rFonts w:ascii="Times New Roman" w:eastAsia="Times New Roman" w:hAnsi="Times New Roman" w:cs="Times New Roman"/>
          <w:color w:val="000000"/>
          <w:sz w:val="24"/>
          <w:szCs w:val="24"/>
          <w:lang w:eastAsia="zh-CN"/>
        </w:rPr>
        <w:t>Orkibi</w:t>
      </w:r>
      <w:proofErr w:type="spellEnd"/>
      <w:r w:rsidRPr="00EA6C0D">
        <w:rPr>
          <w:rFonts w:ascii="Times New Roman" w:eastAsia="Times New Roman" w:hAnsi="Times New Roman" w:cs="Times New Roman"/>
          <w:color w:val="000000"/>
          <w:sz w:val="24"/>
          <w:szCs w:val="24"/>
          <w:lang w:eastAsia="zh-CN"/>
        </w:rPr>
        <w:t xml:space="preserve"> &amp; Brandt, 2015;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xml:space="preserve">, 2016) have found implications of the relationships between certain core concepts of positive psychology (i.e., flow, hope, positive traits, etc.) and core concepts of OCB (i.e., altruism, civic virtue, conscientiousness, courtesy, and sportsmanship), however, only a small number of researchers have studied the direct relationship between positive attitudes and their accompanying work behavior.  Of the few, Spence et al. (2014) found that state gratitude has a positive association with daily OCB, which is consistent with our findings for H1—greater gratitude generally parallels with greater OCB.  Our study also further enhances prior research that indicated being positive can potentially lead to OCB (Ang </w:t>
      </w:r>
      <w:proofErr w:type="spellStart"/>
      <w:r w:rsidRPr="00EA6C0D">
        <w:rPr>
          <w:rFonts w:ascii="Times New Roman" w:eastAsia="Times New Roman" w:hAnsi="Times New Roman" w:cs="Times New Roman"/>
          <w:color w:val="000000"/>
          <w:sz w:val="24"/>
          <w:szCs w:val="24"/>
          <w:lang w:eastAsia="zh-CN"/>
        </w:rPr>
        <w:t>Chooi</w:t>
      </w:r>
      <w:proofErr w:type="spellEnd"/>
      <w:r w:rsidRPr="00EA6C0D">
        <w:rPr>
          <w:rFonts w:ascii="Times New Roman" w:eastAsia="Times New Roman" w:hAnsi="Times New Roman" w:cs="Times New Roman"/>
          <w:color w:val="000000"/>
          <w:sz w:val="24"/>
          <w:szCs w:val="24"/>
          <w:lang w:eastAsia="zh-CN"/>
        </w:rPr>
        <w:t xml:space="preserve"> Hwa &amp; Azim, 2016; Chu, 2016; George &amp; Brief, 1992) by providing supportive results from our analysis of H4—greater positivity generally parallels with greater OCB.  </w:t>
      </w:r>
    </w:p>
    <w:p w14:paraId="2CC42F0C" w14:textId="185F1CB8"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In a society where work is surely inevitable, the perception of such work can be rather skewed.  Media often perpetuates work </w:t>
      </w:r>
      <w:r w:rsidRPr="00EA6C0D">
        <w:rPr>
          <w:rFonts w:ascii="Times New Roman" w:eastAsia="Times New Roman" w:hAnsi="Times New Roman" w:cs="Times New Roman"/>
          <w:color w:val="000000"/>
          <w:sz w:val="24"/>
          <w:szCs w:val="24"/>
          <w:lang w:eastAsia="zh-CN"/>
        </w:rPr>
        <w:t xml:space="preserve">as boring, repetitive, and dowsed with drama; and though this sort of work could still transcend into reality, it is not always the case.  Work enjoyment depends on a multitude of factors, with the </w:t>
      </w:r>
      <w:r w:rsidR="006B68C8"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w:t>
      </w:r>
      <w:r w:rsidR="006B68C8" w:rsidRPr="00EA6C0D">
        <w:rPr>
          <w:rFonts w:ascii="Times New Roman" w:eastAsia="Times New Roman" w:hAnsi="Times New Roman" w:cs="Times New Roman"/>
          <w:color w:val="000000"/>
          <w:sz w:val="24"/>
          <w:szCs w:val="24"/>
          <w:lang w:eastAsia="zh-CN"/>
        </w:rPr>
        <w:t>s</w:t>
      </w:r>
      <w:r w:rsidRPr="00EA6C0D">
        <w:rPr>
          <w:rFonts w:ascii="Times New Roman" w:eastAsia="Times New Roman" w:hAnsi="Times New Roman" w:cs="Times New Roman"/>
          <w:color w:val="000000"/>
          <w:sz w:val="24"/>
          <w:szCs w:val="24"/>
          <w:lang w:eastAsia="zh-CN"/>
        </w:rPr>
        <w:t xml:space="preserve"> positive attitudes being just one of many (Fisher, 2010); and coupled with OCB, the positive association between positive attitudes and OCB can provide </w:t>
      </w:r>
      <w:proofErr w:type="gramStart"/>
      <w:r w:rsidRPr="00EA6C0D">
        <w:rPr>
          <w:rFonts w:ascii="Times New Roman" w:eastAsia="Times New Roman" w:hAnsi="Times New Roman" w:cs="Times New Roman"/>
          <w:color w:val="000000"/>
          <w:sz w:val="24"/>
          <w:szCs w:val="24"/>
          <w:lang w:eastAsia="zh-CN"/>
        </w:rPr>
        <w:t>a basic foundation</w:t>
      </w:r>
      <w:proofErr w:type="gramEnd"/>
      <w:r w:rsidRPr="00EA6C0D">
        <w:rPr>
          <w:rFonts w:ascii="Times New Roman" w:eastAsia="Times New Roman" w:hAnsi="Times New Roman" w:cs="Times New Roman"/>
          <w:color w:val="000000"/>
          <w:sz w:val="24"/>
          <w:szCs w:val="24"/>
          <w:lang w:eastAsia="zh-CN"/>
        </w:rPr>
        <w:t xml:space="preserve"> </w:t>
      </w:r>
      <w:r w:rsidR="0062674C" w:rsidRPr="00EA6C0D">
        <w:rPr>
          <w:rFonts w:ascii="Times New Roman" w:eastAsia="Times New Roman" w:hAnsi="Times New Roman" w:cs="Times New Roman"/>
          <w:color w:val="000000"/>
          <w:sz w:val="24"/>
          <w:szCs w:val="24"/>
          <w:lang w:eastAsia="zh-CN"/>
        </w:rPr>
        <w:t>for</w:t>
      </w:r>
      <w:r w:rsidRPr="00EA6C0D">
        <w:rPr>
          <w:rFonts w:ascii="Times New Roman" w:eastAsia="Times New Roman" w:hAnsi="Times New Roman" w:cs="Times New Roman"/>
          <w:color w:val="000000"/>
          <w:sz w:val="24"/>
          <w:szCs w:val="24"/>
          <w:lang w:eastAsia="zh-CN"/>
        </w:rPr>
        <w:t xml:space="preserve"> a more progressive work environment.  </w:t>
      </w:r>
      <w:proofErr w:type="gramStart"/>
      <w:r w:rsidRPr="00EA6C0D">
        <w:rPr>
          <w:rFonts w:ascii="Times New Roman" w:eastAsia="Times New Roman" w:hAnsi="Times New Roman" w:cs="Times New Roman"/>
          <w:color w:val="000000"/>
          <w:sz w:val="24"/>
          <w:szCs w:val="24"/>
          <w:lang w:eastAsia="zh-CN"/>
        </w:rPr>
        <w:t>In particular, employers</w:t>
      </w:r>
      <w:proofErr w:type="gramEnd"/>
      <w:r w:rsidRPr="00EA6C0D">
        <w:rPr>
          <w:rFonts w:ascii="Times New Roman" w:eastAsia="Times New Roman" w:hAnsi="Times New Roman" w:cs="Times New Roman"/>
          <w:color w:val="000000"/>
          <w:sz w:val="24"/>
          <w:szCs w:val="24"/>
          <w:lang w:eastAsia="zh-CN"/>
        </w:rPr>
        <w:t xml:space="preserve"> can turn their attention to recruiting those individuals who are high in gratitude, happiness, optimism, and positivity, if such employers perceive OCB as a necessity for operational growth.  Better yet, and perhaps this is the more plausible option, employers can implement programs and extracurricular activities that increase and maintain positive attitudes in their current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s.</w:t>
      </w:r>
    </w:p>
    <w:p w14:paraId="7D4DB6A6" w14:textId="4A811936"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Previous studies have also shown that OCB fulfills the need for connectedness, improves mood, and creates an overall satisfaction in life (Bono </w:t>
      </w:r>
      <w:r w:rsidRPr="00EA6C0D">
        <w:rPr>
          <w:rFonts w:ascii="Times New Roman" w:eastAsia="Times New Roman" w:hAnsi="Times New Roman" w:cs="Times New Roman"/>
          <w:iCs/>
          <w:color w:val="000000"/>
          <w:sz w:val="24"/>
          <w:szCs w:val="24"/>
          <w:lang w:eastAsia="zh-CN"/>
        </w:rPr>
        <w:t>et al</w:t>
      </w:r>
      <w:r w:rsidRPr="00EA6C0D">
        <w:rPr>
          <w:rFonts w:ascii="Times New Roman" w:eastAsia="Times New Roman" w:hAnsi="Times New Roman" w:cs="Times New Roman"/>
          <w:color w:val="000000"/>
          <w:sz w:val="24"/>
          <w:szCs w:val="24"/>
          <w:lang w:eastAsia="zh-CN"/>
        </w:rPr>
        <w:t xml:space="preserve">., 2013; Koopman et al., 2016).  These studies </w:t>
      </w:r>
      <w:r w:rsidR="001E46DA" w:rsidRPr="00EA6C0D">
        <w:rPr>
          <w:rFonts w:ascii="Times New Roman" w:eastAsia="Times New Roman" w:hAnsi="Times New Roman" w:cs="Times New Roman"/>
          <w:color w:val="000000"/>
          <w:sz w:val="24"/>
          <w:szCs w:val="24"/>
          <w:lang w:eastAsia="zh-CN"/>
        </w:rPr>
        <w:t>suggest</w:t>
      </w:r>
      <w:r w:rsidRPr="00EA6C0D">
        <w:rPr>
          <w:rFonts w:ascii="Times New Roman" w:eastAsia="Times New Roman" w:hAnsi="Times New Roman" w:cs="Times New Roman"/>
          <w:color w:val="000000"/>
          <w:sz w:val="24"/>
          <w:szCs w:val="24"/>
          <w:lang w:eastAsia="zh-CN"/>
        </w:rPr>
        <w:t xml:space="preserve"> that OCB influences positive attitudes, but perhaps the idea of positive attitudes and OCB is not as linear (i.e., if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display positive attitudes, then they will engage in OCB).  With our results, we conclude that positive attitudes have positive associations with OCB, but whether one variable directly influences the other variable is still a large gray area.  If anything, positive attitudes and OCB may have a circular relationship where each variable </w:t>
      </w:r>
      <w:proofErr w:type="gramStart"/>
      <w:r w:rsidRPr="00EA6C0D">
        <w:rPr>
          <w:rFonts w:ascii="Times New Roman" w:eastAsia="Times New Roman" w:hAnsi="Times New Roman" w:cs="Times New Roman"/>
          <w:color w:val="000000"/>
          <w:sz w:val="24"/>
          <w:szCs w:val="24"/>
          <w:lang w:eastAsia="zh-CN"/>
        </w:rPr>
        <w:t>feeds</w:t>
      </w:r>
      <w:proofErr w:type="gramEnd"/>
      <w:r w:rsidRPr="00EA6C0D">
        <w:rPr>
          <w:rFonts w:ascii="Times New Roman" w:eastAsia="Times New Roman" w:hAnsi="Times New Roman" w:cs="Times New Roman"/>
          <w:color w:val="000000"/>
          <w:sz w:val="24"/>
          <w:szCs w:val="24"/>
          <w:lang w:eastAsia="zh-CN"/>
        </w:rPr>
        <w:t xml:space="preserve"> into one another (i.e., if </w:t>
      </w:r>
      <w:r w:rsidR="006B0BB7" w:rsidRPr="00EA6C0D">
        <w:rPr>
          <w:rFonts w:ascii="Times New Roman" w:eastAsia="Times New Roman" w:hAnsi="Times New Roman" w:cs="Times New Roman"/>
          <w:color w:val="000000"/>
          <w:sz w:val="24"/>
          <w:szCs w:val="24"/>
          <w:lang w:eastAsia="zh-CN"/>
        </w:rPr>
        <w:t>worker</w:t>
      </w:r>
      <w:r w:rsidRPr="00EA6C0D">
        <w:rPr>
          <w:rFonts w:ascii="Times New Roman" w:eastAsia="Times New Roman" w:hAnsi="Times New Roman" w:cs="Times New Roman"/>
          <w:color w:val="000000"/>
          <w:sz w:val="24"/>
          <w:szCs w:val="24"/>
          <w:lang w:eastAsia="zh-CN"/>
        </w:rPr>
        <w:t xml:space="preserve">s display positive attitudes, then they will engage in OCB, which will fulfill their social human needs, therefore leading to more positive attitudes).  Overall, this idea of a circular relationship </w:t>
      </w:r>
      <w:r w:rsidR="006D120A" w:rsidRPr="00EA6C0D">
        <w:rPr>
          <w:rFonts w:ascii="Times New Roman" w:eastAsia="Times New Roman" w:hAnsi="Times New Roman" w:cs="Times New Roman"/>
          <w:color w:val="000000"/>
          <w:sz w:val="24"/>
          <w:szCs w:val="24"/>
          <w:lang w:eastAsia="zh-CN"/>
        </w:rPr>
        <w:t xml:space="preserve">suggests </w:t>
      </w:r>
      <w:r w:rsidRPr="00EA6C0D">
        <w:rPr>
          <w:rFonts w:ascii="Times New Roman" w:eastAsia="Times New Roman" w:hAnsi="Times New Roman" w:cs="Times New Roman"/>
          <w:color w:val="000000"/>
          <w:sz w:val="24"/>
          <w:szCs w:val="24"/>
          <w:lang w:eastAsia="zh-CN"/>
        </w:rPr>
        <w:t xml:space="preserve">that work can be a </w:t>
      </w:r>
      <w:proofErr w:type="gramStart"/>
      <w:r w:rsidRPr="00EA6C0D">
        <w:rPr>
          <w:rFonts w:ascii="Times New Roman" w:eastAsia="Times New Roman" w:hAnsi="Times New Roman" w:cs="Times New Roman"/>
          <w:color w:val="000000"/>
          <w:sz w:val="24"/>
          <w:szCs w:val="24"/>
          <w:lang w:eastAsia="zh-CN"/>
        </w:rPr>
        <w:t>fairly positive</w:t>
      </w:r>
      <w:proofErr w:type="gramEnd"/>
      <w:r w:rsidRPr="00EA6C0D">
        <w:rPr>
          <w:rFonts w:ascii="Times New Roman" w:eastAsia="Times New Roman" w:hAnsi="Times New Roman" w:cs="Times New Roman"/>
          <w:color w:val="000000"/>
          <w:sz w:val="24"/>
          <w:szCs w:val="24"/>
          <w:lang w:eastAsia="zh-CN"/>
        </w:rPr>
        <w:t xml:space="preserve"> experience if individuals perceive work as a calling, as opposed to an obligation (Wright &amp; </w:t>
      </w:r>
      <w:proofErr w:type="spellStart"/>
      <w:r w:rsidRPr="00EA6C0D">
        <w:rPr>
          <w:rFonts w:ascii="Times New Roman" w:eastAsia="Times New Roman" w:hAnsi="Times New Roman" w:cs="Times New Roman"/>
          <w:color w:val="000000"/>
          <w:sz w:val="24"/>
          <w:szCs w:val="24"/>
          <w:lang w:eastAsia="zh-CN"/>
        </w:rPr>
        <w:t>Cropanzano</w:t>
      </w:r>
      <w:proofErr w:type="spellEnd"/>
      <w:r w:rsidRPr="00EA6C0D">
        <w:rPr>
          <w:rFonts w:ascii="Times New Roman" w:eastAsia="Times New Roman" w:hAnsi="Times New Roman" w:cs="Times New Roman"/>
          <w:color w:val="000000"/>
          <w:sz w:val="24"/>
          <w:szCs w:val="24"/>
          <w:lang w:eastAsia="zh-CN"/>
        </w:rPr>
        <w:t>, 2004).  After all, happier workers produce happier work (Fisher, 2010).</w:t>
      </w:r>
    </w:p>
    <w:p w14:paraId="2964EF99" w14:textId="77777777" w:rsidR="00E54A7E" w:rsidRPr="00EA6C0D" w:rsidRDefault="002B48A0" w:rsidP="00EA6C0D">
      <w:pPr>
        <w:widowControl w:val="0"/>
        <w:spacing w:after="0" w:line="240" w:lineRule="auto"/>
        <w:ind w:firstLine="360"/>
        <w:jc w:val="both"/>
        <w:rPr>
          <w:rFonts w:ascii="Times New Roman" w:eastAsia="Times New Roman" w:hAnsi="Times New Roman" w:cs="Times New Roman"/>
          <w:b/>
          <w:bCs/>
          <w:color w:val="000000"/>
          <w:sz w:val="24"/>
          <w:szCs w:val="24"/>
          <w:lang w:eastAsia="zh-CN"/>
        </w:rPr>
      </w:pPr>
      <w:r w:rsidRPr="00EA6C0D">
        <w:rPr>
          <w:rFonts w:ascii="Times New Roman" w:eastAsia="Times New Roman" w:hAnsi="Times New Roman" w:cs="Times New Roman"/>
          <w:color w:val="000000"/>
          <w:sz w:val="24"/>
          <w:szCs w:val="24"/>
          <w:lang w:eastAsia="zh-CN"/>
        </w:rPr>
        <w:lastRenderedPageBreak/>
        <w:t xml:space="preserve">Taking it a step further, boring and repetitive work may produce a sense of doubt, leading to thoughts questioning life satisfaction and continuous motivation.  If individuals perceive their work in a more positive light, then they are more likely to identify a purpose in life which would, in turn, establish their motivational drive (Wright &amp; </w:t>
      </w:r>
      <w:proofErr w:type="spellStart"/>
      <w:r w:rsidRPr="00EA6C0D">
        <w:rPr>
          <w:rFonts w:ascii="Times New Roman" w:eastAsia="Times New Roman" w:hAnsi="Times New Roman" w:cs="Times New Roman"/>
          <w:color w:val="000000"/>
          <w:sz w:val="24"/>
          <w:szCs w:val="24"/>
          <w:lang w:eastAsia="zh-CN"/>
        </w:rPr>
        <w:t>Cropanzano</w:t>
      </w:r>
      <w:proofErr w:type="spellEnd"/>
      <w:r w:rsidRPr="00EA6C0D">
        <w:rPr>
          <w:rFonts w:ascii="Times New Roman" w:eastAsia="Times New Roman" w:hAnsi="Times New Roman" w:cs="Times New Roman"/>
          <w:color w:val="000000"/>
          <w:sz w:val="24"/>
          <w:szCs w:val="24"/>
          <w:lang w:eastAsia="zh-CN"/>
        </w:rPr>
        <w:t>, 2004).  </w:t>
      </w:r>
    </w:p>
    <w:p w14:paraId="77A6C8AF" w14:textId="77777777" w:rsidR="00005330" w:rsidRDefault="00005330" w:rsidP="005D5EC9">
      <w:pPr>
        <w:widowControl w:val="0"/>
        <w:spacing w:after="0" w:line="240" w:lineRule="auto"/>
        <w:rPr>
          <w:rFonts w:ascii="Times New Roman" w:eastAsia="Times New Roman" w:hAnsi="Times New Roman" w:cs="Times New Roman"/>
          <w:b/>
          <w:bCs/>
          <w:color w:val="000000"/>
          <w:sz w:val="24"/>
          <w:szCs w:val="24"/>
          <w:lang w:eastAsia="zh-CN"/>
        </w:rPr>
      </w:pPr>
    </w:p>
    <w:p w14:paraId="20488CA3" w14:textId="4BAE4556" w:rsidR="00E54A7E" w:rsidRPr="005D5EC9" w:rsidRDefault="002B48A0" w:rsidP="005D5EC9">
      <w:pPr>
        <w:widowControl w:val="0"/>
        <w:spacing w:after="0" w:line="240" w:lineRule="auto"/>
        <w:rPr>
          <w:rFonts w:ascii="Times New Roman" w:eastAsia="Times New Roman" w:hAnsi="Times New Roman" w:cs="Times New Roman"/>
          <w:b/>
          <w:sz w:val="24"/>
          <w:szCs w:val="24"/>
          <w:lang w:eastAsia="zh-CN"/>
        </w:rPr>
      </w:pPr>
      <w:r w:rsidRPr="005D5EC9">
        <w:rPr>
          <w:rFonts w:ascii="Times New Roman" w:eastAsia="Times New Roman" w:hAnsi="Times New Roman" w:cs="Times New Roman"/>
          <w:b/>
          <w:bCs/>
          <w:color w:val="000000"/>
          <w:sz w:val="24"/>
          <w:szCs w:val="24"/>
          <w:lang w:eastAsia="zh-CN"/>
        </w:rPr>
        <w:t>Strengths and Limitations</w:t>
      </w:r>
    </w:p>
    <w:p w14:paraId="1A480AB4" w14:textId="02ECF5A6"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The conditions surrounding </w:t>
      </w:r>
      <w:r w:rsidR="004C3D73"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results reflect the strengths and limitations of </w:t>
      </w:r>
      <w:r w:rsidR="004C3D73"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study.  </w:t>
      </w:r>
      <w:r w:rsidR="004C3D73"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sample was diverse in terms of age, race, and region represented.  </w:t>
      </w:r>
      <w:proofErr w:type="gramStart"/>
      <w:r w:rsidR="00E56AB7" w:rsidRPr="00EA6C0D">
        <w:rPr>
          <w:rFonts w:ascii="Times New Roman" w:eastAsia="Times New Roman" w:hAnsi="Times New Roman" w:cs="Times New Roman"/>
          <w:color w:val="000000"/>
          <w:sz w:val="24"/>
          <w:szCs w:val="24"/>
          <w:lang w:eastAsia="zh-CN"/>
        </w:rPr>
        <w:t>In particular, t</w:t>
      </w:r>
      <w:r w:rsidRPr="00EA6C0D">
        <w:rPr>
          <w:rFonts w:ascii="Times New Roman" w:eastAsia="Times New Roman" w:hAnsi="Times New Roman" w:cs="Times New Roman"/>
          <w:color w:val="000000"/>
          <w:sz w:val="24"/>
          <w:szCs w:val="24"/>
          <w:lang w:eastAsia="zh-CN"/>
        </w:rPr>
        <w:t>he</w:t>
      </w:r>
      <w:proofErr w:type="gramEnd"/>
      <w:r w:rsidRPr="00EA6C0D">
        <w:rPr>
          <w:rFonts w:ascii="Times New Roman" w:eastAsia="Times New Roman" w:hAnsi="Times New Roman" w:cs="Times New Roman"/>
          <w:color w:val="000000"/>
          <w:sz w:val="24"/>
          <w:szCs w:val="24"/>
          <w:lang w:eastAsia="zh-CN"/>
        </w:rPr>
        <w:t xml:space="preserve"> age range of </w:t>
      </w:r>
      <w:r w:rsidR="00E56AB7" w:rsidRPr="00EA6C0D">
        <w:rPr>
          <w:rFonts w:ascii="Times New Roman" w:eastAsia="Times New Roman" w:hAnsi="Times New Roman" w:cs="Times New Roman"/>
          <w:color w:val="000000"/>
          <w:sz w:val="24"/>
          <w:szCs w:val="24"/>
          <w:lang w:eastAsia="zh-CN"/>
        </w:rPr>
        <w:t xml:space="preserve">the </w:t>
      </w:r>
      <w:r w:rsidRPr="00EA6C0D">
        <w:rPr>
          <w:rFonts w:ascii="Times New Roman" w:eastAsia="Times New Roman" w:hAnsi="Times New Roman" w:cs="Times New Roman"/>
          <w:color w:val="000000"/>
          <w:sz w:val="24"/>
          <w:szCs w:val="24"/>
          <w:lang w:eastAsia="zh-CN"/>
        </w:rPr>
        <w:t xml:space="preserve">participants was 18 years old to 68 years old, with the average age being 33.09 years old.  All racial minorities were also included in </w:t>
      </w:r>
      <w:r w:rsidR="008F7E2A"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study, and these minorities included Black or African Americans, Asians, Hispanic/Latinx/Spanish, American Indian/Alaska Native, and Middle Eastern/North African.  As for the sample</w:t>
      </w:r>
      <w:r w:rsidR="008F7E2A" w:rsidRPr="00EA6C0D">
        <w:rPr>
          <w:rFonts w:ascii="Times New Roman" w:eastAsia="Times New Roman" w:hAnsi="Times New Roman" w:cs="Times New Roman"/>
          <w:color w:val="000000"/>
          <w:sz w:val="24"/>
          <w:szCs w:val="24"/>
          <w:lang w:eastAsia="zh-CN"/>
        </w:rPr>
        <w:t>’s</w:t>
      </w:r>
      <w:r w:rsidRPr="00EA6C0D">
        <w:rPr>
          <w:rFonts w:ascii="Times New Roman" w:eastAsia="Times New Roman" w:hAnsi="Times New Roman" w:cs="Times New Roman"/>
          <w:color w:val="000000"/>
          <w:sz w:val="24"/>
          <w:szCs w:val="24"/>
          <w:lang w:eastAsia="zh-CN"/>
        </w:rPr>
        <w:t xml:space="preserve"> current place of residence, all regions of the United States were represented.  Though </w:t>
      </w:r>
      <w:r w:rsidR="008610DE"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sample was diverse, there were some biases.  Approximately 60.5% of </w:t>
      </w:r>
      <w:r w:rsidR="008610DE" w:rsidRPr="00EA6C0D">
        <w:rPr>
          <w:rFonts w:ascii="Times New Roman" w:eastAsia="Times New Roman" w:hAnsi="Times New Roman" w:cs="Times New Roman"/>
          <w:color w:val="000000"/>
          <w:sz w:val="24"/>
          <w:szCs w:val="24"/>
          <w:lang w:eastAsia="zh-CN"/>
        </w:rPr>
        <w:t>the</w:t>
      </w:r>
      <w:r w:rsidRPr="00EA6C0D">
        <w:rPr>
          <w:rFonts w:ascii="Times New Roman" w:eastAsia="Times New Roman" w:hAnsi="Times New Roman" w:cs="Times New Roman"/>
          <w:color w:val="000000"/>
          <w:sz w:val="24"/>
          <w:szCs w:val="24"/>
          <w:lang w:eastAsia="zh-CN"/>
        </w:rPr>
        <w:t xml:space="preserve"> participants were White, and approximately 64.4% were from the southern part of the United States.  Future researchers for this topic should seek to broaden the sample size to include an equal representation of all races and regions.  Additionally, transgender, agender, and other-gender individuals were not represented in this study, thus </w:t>
      </w:r>
      <w:r w:rsidR="007F424D" w:rsidRPr="00EA6C0D">
        <w:rPr>
          <w:rFonts w:ascii="Times New Roman" w:eastAsia="Times New Roman" w:hAnsi="Times New Roman" w:cs="Times New Roman"/>
          <w:color w:val="000000"/>
          <w:sz w:val="24"/>
          <w:szCs w:val="24"/>
          <w:lang w:eastAsia="zh-CN"/>
        </w:rPr>
        <w:t xml:space="preserve">this </w:t>
      </w:r>
      <w:r w:rsidRPr="00EA6C0D">
        <w:rPr>
          <w:rFonts w:ascii="Times New Roman" w:eastAsia="Times New Roman" w:hAnsi="Times New Roman" w:cs="Times New Roman"/>
          <w:color w:val="000000"/>
          <w:sz w:val="24"/>
          <w:szCs w:val="24"/>
          <w:lang w:eastAsia="zh-CN"/>
        </w:rPr>
        <w:t xml:space="preserve">study lacked </w:t>
      </w:r>
      <w:r w:rsidR="007F424D" w:rsidRPr="00EA6C0D">
        <w:rPr>
          <w:rFonts w:ascii="Times New Roman" w:eastAsia="Times New Roman" w:hAnsi="Times New Roman" w:cs="Times New Roman"/>
          <w:color w:val="000000"/>
          <w:sz w:val="24"/>
          <w:szCs w:val="24"/>
          <w:lang w:eastAsia="zh-CN"/>
        </w:rPr>
        <w:t>re</w:t>
      </w:r>
      <w:r w:rsidRPr="00EA6C0D">
        <w:rPr>
          <w:rFonts w:ascii="Times New Roman" w:eastAsia="Times New Roman" w:hAnsi="Times New Roman" w:cs="Times New Roman"/>
          <w:color w:val="000000"/>
          <w:sz w:val="24"/>
          <w:szCs w:val="24"/>
          <w:lang w:eastAsia="zh-CN"/>
        </w:rPr>
        <w:t>presentation of all genders.</w:t>
      </w:r>
    </w:p>
    <w:p w14:paraId="58CF6BCA" w14:textId="1BF1893D"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 xml:space="preserve">Despite our diverse but somewhat flawed sample, parts of our study have never been done before, and the study itself can be easily replicated, as the questionnaires and data are easy to obtain and analyze.  Those interested in replicating this study should, however, be mindful of the variables used.  Since gratitude, happiness, optimism, and positivity fall under the numerous core concepts of </w:t>
      </w:r>
      <w:r w:rsidRPr="00EA6C0D">
        <w:rPr>
          <w:rFonts w:ascii="Times New Roman" w:eastAsia="Times New Roman" w:hAnsi="Times New Roman" w:cs="Times New Roman"/>
          <w:color w:val="000000"/>
          <w:sz w:val="24"/>
          <w:szCs w:val="24"/>
          <w:lang w:eastAsia="zh-CN"/>
        </w:rPr>
        <w:t>positive psychology (</w:t>
      </w:r>
      <w:proofErr w:type="spellStart"/>
      <w:r w:rsidRPr="00EA6C0D">
        <w:rPr>
          <w:rFonts w:ascii="Times New Roman" w:eastAsia="Times New Roman" w:hAnsi="Times New Roman" w:cs="Times New Roman"/>
          <w:color w:val="000000"/>
          <w:sz w:val="24"/>
          <w:szCs w:val="24"/>
          <w:lang w:eastAsia="zh-CN"/>
        </w:rPr>
        <w:t>Pykett</w:t>
      </w:r>
      <w:proofErr w:type="spellEnd"/>
      <w:r w:rsidRPr="00EA6C0D">
        <w:rPr>
          <w:rFonts w:ascii="Times New Roman" w:eastAsia="Times New Roman" w:hAnsi="Times New Roman" w:cs="Times New Roman"/>
          <w:color w:val="000000"/>
          <w:sz w:val="24"/>
          <w:szCs w:val="24"/>
          <w:lang w:eastAsia="zh-CN"/>
        </w:rPr>
        <w:t xml:space="preserve"> &amp; </w:t>
      </w:r>
      <w:proofErr w:type="spellStart"/>
      <w:r w:rsidRPr="00EA6C0D">
        <w:rPr>
          <w:rFonts w:ascii="Times New Roman" w:eastAsia="Times New Roman" w:hAnsi="Times New Roman" w:cs="Times New Roman"/>
          <w:color w:val="000000"/>
          <w:sz w:val="24"/>
          <w:szCs w:val="24"/>
          <w:lang w:eastAsia="zh-CN"/>
        </w:rPr>
        <w:t>Engright</w:t>
      </w:r>
      <w:proofErr w:type="spellEnd"/>
      <w:r w:rsidRPr="00EA6C0D">
        <w:rPr>
          <w:rFonts w:ascii="Times New Roman" w:eastAsia="Times New Roman" w:hAnsi="Times New Roman" w:cs="Times New Roman"/>
          <w:color w:val="000000"/>
          <w:sz w:val="24"/>
          <w:szCs w:val="24"/>
          <w:lang w:eastAsia="zh-CN"/>
        </w:rPr>
        <w:t xml:space="preserve">, 2016), the variables have the tendency to build upon each other, oftentimes overlapping one another.  While we found validity in </w:t>
      </w:r>
      <w:proofErr w:type="gramStart"/>
      <w:r w:rsidRPr="00EA6C0D">
        <w:rPr>
          <w:rFonts w:ascii="Times New Roman" w:eastAsia="Times New Roman" w:hAnsi="Times New Roman" w:cs="Times New Roman"/>
          <w:color w:val="000000"/>
          <w:sz w:val="24"/>
          <w:szCs w:val="24"/>
          <w:lang w:eastAsia="zh-CN"/>
        </w:rPr>
        <w:t>all of</w:t>
      </w:r>
      <w:proofErr w:type="gramEnd"/>
      <w:r w:rsidRPr="00EA6C0D">
        <w:rPr>
          <w:rFonts w:ascii="Times New Roman" w:eastAsia="Times New Roman" w:hAnsi="Times New Roman" w:cs="Times New Roman"/>
          <w:color w:val="000000"/>
          <w:sz w:val="24"/>
          <w:szCs w:val="24"/>
          <w:lang w:eastAsia="zh-CN"/>
        </w:rPr>
        <w:t xml:space="preserve"> our scales used, the items on some questionnaires could have had various interpretations depending on how participants perceived the question (e.g., “For each problem I will find a solution”).  Future studies would also benefit from concretely defining the similarities and differences between these variables to ensure clarity.</w:t>
      </w:r>
    </w:p>
    <w:p w14:paraId="14CF1463" w14:textId="77777777" w:rsidR="00005330" w:rsidRDefault="00005330" w:rsidP="005D5EC9">
      <w:pPr>
        <w:widowControl w:val="0"/>
        <w:spacing w:after="0" w:line="240" w:lineRule="auto"/>
        <w:ind w:hanging="90"/>
        <w:rPr>
          <w:rFonts w:ascii="Times New Roman" w:eastAsia="Times New Roman" w:hAnsi="Times New Roman" w:cs="Times New Roman"/>
          <w:b/>
          <w:bCs/>
          <w:color w:val="000000"/>
          <w:sz w:val="24"/>
          <w:szCs w:val="24"/>
          <w:lang w:eastAsia="zh-CN"/>
        </w:rPr>
      </w:pPr>
    </w:p>
    <w:p w14:paraId="2866FA67" w14:textId="546DD69C" w:rsidR="00E54A7E" w:rsidRPr="005D5EC9" w:rsidRDefault="002B48A0" w:rsidP="005D5EC9">
      <w:pPr>
        <w:widowControl w:val="0"/>
        <w:spacing w:after="0" w:line="240" w:lineRule="auto"/>
        <w:ind w:hanging="90"/>
        <w:rPr>
          <w:rFonts w:ascii="Times New Roman" w:eastAsia="Times New Roman" w:hAnsi="Times New Roman" w:cs="Times New Roman"/>
          <w:b/>
          <w:sz w:val="24"/>
          <w:szCs w:val="24"/>
          <w:lang w:eastAsia="zh-CN"/>
        </w:rPr>
      </w:pPr>
      <w:r w:rsidRPr="005D5EC9">
        <w:rPr>
          <w:rFonts w:ascii="Times New Roman" w:eastAsia="Times New Roman" w:hAnsi="Times New Roman" w:cs="Times New Roman"/>
          <w:b/>
          <w:bCs/>
          <w:color w:val="000000"/>
          <w:sz w:val="24"/>
          <w:szCs w:val="24"/>
          <w:lang w:eastAsia="zh-CN"/>
        </w:rPr>
        <w:t>Future Directions</w:t>
      </w:r>
    </w:p>
    <w:p w14:paraId="11A108FA" w14:textId="77777777" w:rsidR="00E54A7E" w:rsidRPr="00EA6C0D" w:rsidRDefault="002B48A0" w:rsidP="00EA6C0D">
      <w:pPr>
        <w:widowControl w:val="0"/>
        <w:spacing w:after="0" w:line="240" w:lineRule="auto"/>
        <w:ind w:firstLine="360"/>
        <w:jc w:val="both"/>
        <w:rPr>
          <w:rFonts w:ascii="Times New Roman" w:eastAsia="Times New Roman" w:hAnsi="Times New Roman" w:cs="Times New Roman"/>
          <w:sz w:val="24"/>
          <w:szCs w:val="24"/>
          <w:lang w:eastAsia="zh-CN"/>
        </w:rPr>
      </w:pPr>
      <w:r w:rsidRPr="00EA6C0D">
        <w:rPr>
          <w:rFonts w:ascii="Times New Roman" w:eastAsia="Times New Roman" w:hAnsi="Times New Roman" w:cs="Times New Roman"/>
          <w:color w:val="000000"/>
          <w:sz w:val="24"/>
          <w:szCs w:val="24"/>
          <w:lang w:eastAsia="zh-CN"/>
        </w:rPr>
        <w:t>For future research, we suggest expanding the sample size to be more inclusive in terms of racial minorities, regions, and genders represented.  More specifically, those interested in replicating this study should consider reaching out to participants using random selection, as opposed to using the snowball method, to decrease recruiters’ bias (i.e., the 20 student assistants who recruited participants for this study were mostly from the southern part of the United States, thus creating a bias towards the southern region of the United States).  If possible, this study should be replicated in other countries and should also consider what type of work the participants do (e.g., manual labor, office, etc.).</w:t>
      </w:r>
    </w:p>
    <w:p w14:paraId="69E22434" w14:textId="77777777"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Furthermore, though there was little significance between men and women’s level of gratitude, happiness, optimism, and positivity, and their impact on OCB, transgender, agender, and other-gender individuals should also be </w:t>
      </w:r>
      <w:proofErr w:type="gramStart"/>
      <w:r w:rsidRPr="00EA6C0D">
        <w:rPr>
          <w:rFonts w:ascii="Times New Roman" w:eastAsia="Times New Roman" w:hAnsi="Times New Roman" w:cs="Times New Roman"/>
          <w:color w:val="000000"/>
          <w:sz w:val="24"/>
          <w:szCs w:val="24"/>
          <w:lang w:eastAsia="zh-CN"/>
        </w:rPr>
        <w:t>taken into account</w:t>
      </w:r>
      <w:proofErr w:type="gramEnd"/>
      <w:r w:rsidRPr="00EA6C0D">
        <w:rPr>
          <w:rFonts w:ascii="Times New Roman" w:eastAsia="Times New Roman" w:hAnsi="Times New Roman" w:cs="Times New Roman"/>
          <w:color w:val="000000"/>
          <w:sz w:val="24"/>
          <w:szCs w:val="24"/>
          <w:lang w:eastAsia="zh-CN"/>
        </w:rPr>
        <w:t xml:space="preserve"> to further assess if there is, in fact, little significance between all genders.</w:t>
      </w:r>
    </w:p>
    <w:p w14:paraId="2393C060" w14:textId="02F43987" w:rsidR="00E54A7E" w:rsidRPr="00EA6C0D" w:rsidRDefault="002B48A0" w:rsidP="00EA6C0D">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Another aspect of this study that was briefly touched on earlier was </w:t>
      </w:r>
      <w:r w:rsidRPr="00EA6C0D">
        <w:rPr>
          <w:rFonts w:ascii="Times New Roman" w:eastAsia="Times New Roman" w:hAnsi="Times New Roman" w:cs="Times New Roman"/>
          <w:iCs/>
          <w:color w:val="000000"/>
          <w:sz w:val="24"/>
          <w:szCs w:val="24"/>
          <w:lang w:eastAsia="zh-CN"/>
        </w:rPr>
        <w:t>flow</w:t>
      </w:r>
      <w:r w:rsidRPr="00EA6C0D">
        <w:rPr>
          <w:rFonts w:ascii="Times New Roman" w:eastAsia="Times New Roman" w:hAnsi="Times New Roman" w:cs="Times New Roman"/>
          <w:color w:val="000000"/>
          <w:sz w:val="24"/>
          <w:szCs w:val="24"/>
          <w:lang w:eastAsia="zh-CN"/>
        </w:rPr>
        <w:t xml:space="preserve"> in relation to OCB.  Flow, otherwise known as the optimal experience, capitalizes upon the intrinsic enjoyment of a task, and if such task is work, then it is likely to produce a more progressive environment (Csikszentmihalyi, </w:t>
      </w:r>
      <w:r w:rsidRPr="00EA6C0D">
        <w:rPr>
          <w:rFonts w:ascii="Times New Roman" w:eastAsia="Times New Roman" w:hAnsi="Times New Roman" w:cs="Times New Roman"/>
          <w:color w:val="000000"/>
          <w:sz w:val="24"/>
          <w:szCs w:val="24"/>
          <w:lang w:eastAsia="zh-CN"/>
        </w:rPr>
        <w:lastRenderedPageBreak/>
        <w:t xml:space="preserve">1990; </w:t>
      </w:r>
      <w:proofErr w:type="spellStart"/>
      <w:r w:rsidRPr="00EA6C0D">
        <w:rPr>
          <w:rFonts w:ascii="Times New Roman" w:eastAsia="Times New Roman" w:hAnsi="Times New Roman" w:cs="Times New Roman"/>
          <w:color w:val="000000"/>
          <w:sz w:val="24"/>
          <w:szCs w:val="24"/>
          <w:lang w:eastAsia="zh-CN"/>
        </w:rPr>
        <w:t>Kasa</w:t>
      </w:r>
      <w:proofErr w:type="spellEnd"/>
      <w:r w:rsidRPr="00EA6C0D">
        <w:rPr>
          <w:rFonts w:ascii="Times New Roman" w:eastAsia="Times New Roman" w:hAnsi="Times New Roman" w:cs="Times New Roman"/>
          <w:color w:val="000000"/>
          <w:sz w:val="24"/>
          <w:szCs w:val="24"/>
          <w:lang w:eastAsia="zh-CN"/>
        </w:rPr>
        <w:t xml:space="preserve"> &amp; Hassan, 2016).  Those who experience flow report feeling refreshed, achieved, and in some sense, happy and positive (Csikszentmihalyi, 1990).  For those interested in continuing this study, introducing flow in relation to gratitude, happiness, optimism, and positivity may provide a substantial ground for a compelling study</w:t>
      </w:r>
      <w:r w:rsidR="00F50EB7" w:rsidRPr="00EA6C0D">
        <w:rPr>
          <w:rFonts w:ascii="Times New Roman" w:eastAsia="Times New Roman" w:hAnsi="Times New Roman" w:cs="Times New Roman"/>
          <w:color w:val="000000"/>
          <w:sz w:val="24"/>
          <w:szCs w:val="24"/>
          <w:lang w:eastAsia="zh-CN"/>
        </w:rPr>
        <w:t>.</w:t>
      </w:r>
    </w:p>
    <w:p w14:paraId="39A052DC" w14:textId="77777777" w:rsidR="00005330" w:rsidRDefault="00005330" w:rsidP="00005330">
      <w:pPr>
        <w:spacing w:after="0"/>
        <w:rPr>
          <w:rFonts w:ascii="Times New Roman" w:eastAsia="Times New Roman" w:hAnsi="Times New Roman" w:cs="Times New Roman"/>
          <w:b/>
          <w:bCs/>
          <w:color w:val="000000"/>
          <w:sz w:val="24"/>
          <w:szCs w:val="24"/>
          <w:lang w:eastAsia="zh-CN"/>
        </w:rPr>
      </w:pPr>
    </w:p>
    <w:p w14:paraId="7647E269" w14:textId="13297CAA" w:rsidR="00E54A7E" w:rsidRPr="00005330" w:rsidRDefault="002B48A0" w:rsidP="00005330">
      <w:pPr>
        <w:spacing w:after="0"/>
        <w:jc w:val="center"/>
        <w:rPr>
          <w:rFonts w:ascii="Times New Roman" w:eastAsia="Times New Roman" w:hAnsi="Times New Roman" w:cs="Times New Roman"/>
          <w:b/>
          <w:bCs/>
          <w:color w:val="000000"/>
          <w:sz w:val="24"/>
          <w:szCs w:val="24"/>
          <w:lang w:eastAsia="zh-CN"/>
        </w:rPr>
      </w:pPr>
      <w:r w:rsidRPr="00EA6C0D">
        <w:rPr>
          <w:rFonts w:ascii="Times New Roman" w:eastAsia="Times New Roman" w:hAnsi="Times New Roman" w:cs="Times New Roman"/>
          <w:b/>
          <w:bCs/>
          <w:color w:val="000000"/>
          <w:sz w:val="24"/>
          <w:szCs w:val="24"/>
          <w:lang w:eastAsia="zh-CN"/>
        </w:rPr>
        <w:t>Conclusion</w:t>
      </w:r>
    </w:p>
    <w:p w14:paraId="46EAE402" w14:textId="4436715D" w:rsidR="00E54A7E" w:rsidRDefault="008C615D" w:rsidP="00701086">
      <w:pPr>
        <w:widowControl w:val="0"/>
        <w:spacing w:after="0" w:line="240" w:lineRule="auto"/>
        <w:ind w:firstLine="360"/>
        <w:jc w:val="both"/>
        <w:rPr>
          <w:rFonts w:ascii="Times New Roman" w:eastAsia="Times New Roman" w:hAnsi="Times New Roman" w:cs="Times New Roman"/>
          <w:color w:val="000000"/>
          <w:sz w:val="24"/>
          <w:szCs w:val="24"/>
          <w:lang w:eastAsia="zh-CN"/>
        </w:rPr>
      </w:pPr>
      <w:r w:rsidRPr="00EA6C0D">
        <w:rPr>
          <w:rFonts w:ascii="Times New Roman" w:eastAsia="Times New Roman" w:hAnsi="Times New Roman" w:cs="Times New Roman"/>
          <w:color w:val="000000"/>
          <w:sz w:val="24"/>
          <w:szCs w:val="24"/>
          <w:lang w:eastAsia="zh-CN"/>
        </w:rPr>
        <w:t xml:space="preserve">Workers </w:t>
      </w:r>
      <w:r w:rsidR="002B48A0" w:rsidRPr="00EA6C0D">
        <w:rPr>
          <w:rFonts w:ascii="Times New Roman" w:eastAsia="Times New Roman" w:hAnsi="Times New Roman" w:cs="Times New Roman"/>
          <w:color w:val="000000"/>
          <w:sz w:val="24"/>
          <w:szCs w:val="24"/>
          <w:lang w:eastAsia="zh-CN"/>
        </w:rPr>
        <w:t xml:space="preserve">are the foundation of </w:t>
      </w:r>
      <w:proofErr w:type="gramStart"/>
      <w:r w:rsidR="002B48A0" w:rsidRPr="00EA6C0D">
        <w:rPr>
          <w:rFonts w:ascii="Times New Roman" w:eastAsia="Times New Roman" w:hAnsi="Times New Roman" w:cs="Times New Roman"/>
          <w:color w:val="000000"/>
          <w:sz w:val="24"/>
          <w:szCs w:val="24"/>
          <w:lang w:eastAsia="zh-CN"/>
        </w:rPr>
        <w:t>each and every</w:t>
      </w:r>
      <w:proofErr w:type="gramEnd"/>
      <w:r w:rsidR="002B48A0" w:rsidRPr="00EA6C0D">
        <w:rPr>
          <w:rFonts w:ascii="Times New Roman" w:eastAsia="Times New Roman" w:hAnsi="Times New Roman" w:cs="Times New Roman"/>
          <w:color w:val="000000"/>
          <w:sz w:val="24"/>
          <w:szCs w:val="24"/>
          <w:lang w:eastAsia="zh-CN"/>
        </w:rPr>
        <w:t xml:space="preserve"> organization.  Their work and contribution to the betterment of business and society are what pave the path to a more progressive and innately more successful organization.  Therefore, it is </w:t>
      </w:r>
      <w:r w:rsidRPr="00EA6C0D">
        <w:rPr>
          <w:rFonts w:ascii="Times New Roman" w:eastAsia="Times New Roman" w:hAnsi="Times New Roman" w:cs="Times New Roman"/>
          <w:color w:val="000000"/>
          <w:sz w:val="24"/>
          <w:szCs w:val="24"/>
          <w:lang w:eastAsia="zh-CN"/>
        </w:rPr>
        <w:t>important</w:t>
      </w:r>
      <w:r w:rsidR="002B48A0" w:rsidRPr="00EA6C0D">
        <w:rPr>
          <w:rFonts w:ascii="Times New Roman" w:eastAsia="Times New Roman" w:hAnsi="Times New Roman" w:cs="Times New Roman"/>
          <w:color w:val="000000"/>
          <w:sz w:val="24"/>
          <w:szCs w:val="24"/>
          <w:lang w:eastAsia="zh-CN"/>
        </w:rPr>
        <w:t xml:space="preserve"> to consider what positive factors impact the work environment.  As previously mentioned, happier workers produce happier work (Fisher, 2010), and happier workers, as evident from </w:t>
      </w:r>
      <w:r w:rsidRPr="00EA6C0D">
        <w:rPr>
          <w:rFonts w:ascii="Times New Roman" w:eastAsia="Times New Roman" w:hAnsi="Times New Roman" w:cs="Times New Roman"/>
          <w:color w:val="000000"/>
          <w:sz w:val="24"/>
          <w:szCs w:val="24"/>
          <w:lang w:eastAsia="zh-CN"/>
        </w:rPr>
        <w:t>these</w:t>
      </w:r>
      <w:r w:rsidR="002B48A0" w:rsidRPr="00EA6C0D">
        <w:rPr>
          <w:rFonts w:ascii="Times New Roman" w:eastAsia="Times New Roman" w:hAnsi="Times New Roman" w:cs="Times New Roman"/>
          <w:color w:val="000000"/>
          <w:sz w:val="24"/>
          <w:szCs w:val="24"/>
          <w:lang w:eastAsia="zh-CN"/>
        </w:rPr>
        <w:t xml:space="preserve"> results, transcends into going above and beyond.</w:t>
      </w:r>
    </w:p>
    <w:p w14:paraId="7211CC03" w14:textId="77777777" w:rsidR="00605DDE" w:rsidRPr="00EA6C0D" w:rsidRDefault="00605DDE" w:rsidP="00701086">
      <w:pPr>
        <w:widowControl w:val="0"/>
        <w:spacing w:after="0" w:line="240" w:lineRule="auto"/>
        <w:jc w:val="both"/>
        <w:rPr>
          <w:rFonts w:ascii="Times New Roman" w:eastAsia="Times New Roman" w:hAnsi="Times New Roman" w:cs="Times New Roman"/>
          <w:color w:val="000000"/>
          <w:sz w:val="24"/>
          <w:szCs w:val="24"/>
          <w:lang w:eastAsia="zh-CN"/>
        </w:rPr>
      </w:pPr>
    </w:p>
    <w:p w14:paraId="3C3A0BE0" w14:textId="77777777" w:rsidR="00E54A7E" w:rsidRPr="00605DDE" w:rsidRDefault="002B48A0" w:rsidP="00701086">
      <w:pPr>
        <w:widowControl w:val="0"/>
        <w:spacing w:after="0" w:line="240" w:lineRule="auto"/>
        <w:jc w:val="center"/>
        <w:rPr>
          <w:rFonts w:ascii="Times New Roman" w:hAnsi="Times New Roman" w:cs="Times New Roman"/>
          <w:sz w:val="24"/>
          <w:szCs w:val="24"/>
        </w:rPr>
      </w:pPr>
      <w:r w:rsidRPr="00605DDE">
        <w:rPr>
          <w:rFonts w:ascii="Times New Roman" w:hAnsi="Times New Roman" w:cs="Times New Roman"/>
          <w:sz w:val="24"/>
          <w:szCs w:val="24"/>
        </w:rPr>
        <w:t>References</w:t>
      </w:r>
    </w:p>
    <w:p w14:paraId="19E6607A"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Algoe</w:t>
      </w:r>
      <w:proofErr w:type="spellEnd"/>
      <w:r w:rsidRPr="00EA6C0D">
        <w:rPr>
          <w:rFonts w:ascii="Times New Roman" w:hAnsi="Times New Roman" w:cs="Times New Roman"/>
          <w:sz w:val="24"/>
          <w:szCs w:val="24"/>
        </w:rPr>
        <w:t xml:space="preserve">, S. B., Haidt J., &amp; Gable, S. L. (2008). Beyond reciprocity: Gratitude and relationships in everyday life. </w:t>
      </w:r>
      <w:r w:rsidRPr="00EA6C0D">
        <w:rPr>
          <w:rFonts w:ascii="Times New Roman" w:hAnsi="Times New Roman" w:cs="Times New Roman"/>
          <w:i/>
          <w:sz w:val="24"/>
          <w:szCs w:val="24"/>
        </w:rPr>
        <w:t>Emotion</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8</w:t>
      </w:r>
      <w:r w:rsidRPr="00EA6C0D">
        <w:rPr>
          <w:rFonts w:ascii="Times New Roman" w:hAnsi="Times New Roman" w:cs="Times New Roman"/>
          <w:sz w:val="24"/>
          <w:szCs w:val="24"/>
        </w:rPr>
        <w:t>(3), 425–429. doi:10.1037/1528-3542.8.3.425.</w:t>
      </w:r>
    </w:p>
    <w:p w14:paraId="360FE277"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Allen, M. S., &amp; McCarthy, P. J. (2016). Be happy in your work: The role of positive psychology in working with change and performance. </w:t>
      </w:r>
      <w:r w:rsidRPr="00EA6C0D">
        <w:rPr>
          <w:rFonts w:ascii="Times New Roman" w:hAnsi="Times New Roman" w:cs="Times New Roman"/>
          <w:i/>
          <w:sz w:val="24"/>
          <w:szCs w:val="24"/>
        </w:rPr>
        <w:t>Journal of Change Management</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16</w:t>
      </w:r>
      <w:r w:rsidRPr="00EA6C0D">
        <w:rPr>
          <w:rFonts w:ascii="Times New Roman" w:hAnsi="Times New Roman" w:cs="Times New Roman"/>
          <w:sz w:val="24"/>
          <w:szCs w:val="24"/>
        </w:rPr>
        <w:t>(1), 55–74. doi:10.1080/14697017.2015.1128471</w:t>
      </w:r>
    </w:p>
    <w:p w14:paraId="1A6FC746" w14:textId="72A623BF"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Ang </w:t>
      </w:r>
      <w:proofErr w:type="spellStart"/>
      <w:r w:rsidRPr="00EA6C0D">
        <w:rPr>
          <w:rFonts w:ascii="Times New Roman" w:hAnsi="Times New Roman" w:cs="Times New Roman"/>
          <w:sz w:val="24"/>
          <w:szCs w:val="24"/>
        </w:rPr>
        <w:t>Chooi</w:t>
      </w:r>
      <w:proofErr w:type="spellEnd"/>
      <w:r w:rsidRPr="00EA6C0D">
        <w:rPr>
          <w:rFonts w:ascii="Times New Roman" w:hAnsi="Times New Roman" w:cs="Times New Roman"/>
          <w:sz w:val="24"/>
          <w:szCs w:val="24"/>
        </w:rPr>
        <w:t xml:space="preserve"> Hwa, M., &amp; Amin, H. (2016). Why emotion at work matters: Examining the influence of emotional labour and emotional intelligence on workplace behaviours among service workers in East Malaysia. </w:t>
      </w:r>
      <w:r w:rsidRPr="00EA6C0D">
        <w:rPr>
          <w:rFonts w:ascii="Times New Roman" w:hAnsi="Times New Roman" w:cs="Times New Roman"/>
          <w:i/>
          <w:sz w:val="24"/>
          <w:szCs w:val="24"/>
        </w:rPr>
        <w:t>Kajian Malaysia: Journal of Malaysian Studies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34</w:t>
      </w:r>
      <w:r w:rsidRPr="00EA6C0D">
        <w:rPr>
          <w:rFonts w:ascii="Times New Roman" w:hAnsi="Times New Roman" w:cs="Times New Roman"/>
          <w:sz w:val="24"/>
          <w:szCs w:val="24"/>
        </w:rPr>
        <w:t xml:space="preserve">(1), 79–105. Retrieved from </w:t>
      </w:r>
      <w:r w:rsidR="009E0242" w:rsidRPr="00EA6C0D">
        <w:rPr>
          <w:rFonts w:ascii="Times New Roman" w:hAnsi="Times New Roman" w:cs="Times New Roman"/>
          <w:sz w:val="24"/>
          <w:szCs w:val="24"/>
        </w:rPr>
        <w:t>http://www.usm.my/index.php/en/</w:t>
      </w:r>
    </w:p>
    <w:p w14:paraId="4D3C8C50" w14:textId="0CA005FA" w:rsidR="00E54A7E" w:rsidRPr="00EA6C0D" w:rsidRDefault="009F5D61" w:rsidP="00701086">
      <w:pPr>
        <w:widowControl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br w:type="column"/>
      </w:r>
      <w:r w:rsidR="002B48A0" w:rsidRPr="00EA6C0D">
        <w:rPr>
          <w:rFonts w:ascii="Times New Roman" w:hAnsi="Times New Roman" w:cs="Times New Roman"/>
          <w:sz w:val="24"/>
          <w:szCs w:val="24"/>
        </w:rPr>
        <w:t xml:space="preserve">Azim, M. T. (2016). Corporate social responsibility and employee behavior: Mediating role of organizational commitment. </w:t>
      </w:r>
      <w:proofErr w:type="spellStart"/>
      <w:r w:rsidR="002B48A0" w:rsidRPr="00EA6C0D">
        <w:rPr>
          <w:rFonts w:ascii="Times New Roman" w:hAnsi="Times New Roman" w:cs="Times New Roman"/>
          <w:i/>
          <w:sz w:val="24"/>
          <w:szCs w:val="24"/>
        </w:rPr>
        <w:t>Revista</w:t>
      </w:r>
      <w:proofErr w:type="spellEnd"/>
      <w:r w:rsidR="002B48A0" w:rsidRPr="00EA6C0D">
        <w:rPr>
          <w:rFonts w:ascii="Times New Roman" w:hAnsi="Times New Roman" w:cs="Times New Roman"/>
          <w:i/>
          <w:sz w:val="24"/>
          <w:szCs w:val="24"/>
        </w:rPr>
        <w:t xml:space="preserve"> </w:t>
      </w:r>
      <w:proofErr w:type="spellStart"/>
      <w:r w:rsidR="002B48A0" w:rsidRPr="00EA6C0D">
        <w:rPr>
          <w:rFonts w:ascii="Times New Roman" w:hAnsi="Times New Roman" w:cs="Times New Roman"/>
          <w:i/>
          <w:sz w:val="24"/>
          <w:szCs w:val="24"/>
        </w:rPr>
        <w:t>Brasileira</w:t>
      </w:r>
      <w:proofErr w:type="spellEnd"/>
      <w:r w:rsidR="002B48A0" w:rsidRPr="00EA6C0D">
        <w:rPr>
          <w:rFonts w:ascii="Times New Roman" w:hAnsi="Times New Roman" w:cs="Times New Roman"/>
          <w:i/>
          <w:sz w:val="24"/>
          <w:szCs w:val="24"/>
        </w:rPr>
        <w:t xml:space="preserve"> de </w:t>
      </w:r>
      <w:proofErr w:type="spellStart"/>
      <w:r w:rsidR="002B48A0" w:rsidRPr="00EA6C0D">
        <w:rPr>
          <w:rFonts w:ascii="Times New Roman" w:hAnsi="Times New Roman" w:cs="Times New Roman"/>
          <w:i/>
          <w:sz w:val="24"/>
          <w:szCs w:val="24"/>
        </w:rPr>
        <w:t>Gestão</w:t>
      </w:r>
      <w:proofErr w:type="spellEnd"/>
      <w:r w:rsidR="002B48A0" w:rsidRPr="00EA6C0D">
        <w:rPr>
          <w:rFonts w:ascii="Times New Roman" w:hAnsi="Times New Roman" w:cs="Times New Roman"/>
          <w:i/>
          <w:sz w:val="24"/>
          <w:szCs w:val="24"/>
        </w:rPr>
        <w:t xml:space="preserve"> de </w:t>
      </w:r>
      <w:proofErr w:type="spellStart"/>
      <w:r w:rsidR="002B48A0" w:rsidRPr="00EA6C0D">
        <w:rPr>
          <w:rFonts w:ascii="Times New Roman" w:hAnsi="Times New Roman" w:cs="Times New Roman"/>
          <w:i/>
          <w:sz w:val="24"/>
          <w:szCs w:val="24"/>
        </w:rPr>
        <w:t>Negócios</w:t>
      </w:r>
      <w:proofErr w:type="spellEnd"/>
      <w:r w:rsidR="002B48A0" w:rsidRPr="00EA6C0D">
        <w:rPr>
          <w:rFonts w:ascii="Times New Roman" w:hAnsi="Times New Roman" w:cs="Times New Roman"/>
          <w:sz w:val="24"/>
          <w:szCs w:val="24"/>
        </w:rPr>
        <w:t xml:space="preserve">, </w:t>
      </w:r>
      <w:r w:rsidR="002B48A0" w:rsidRPr="00EA6C0D">
        <w:rPr>
          <w:rFonts w:ascii="Times New Roman" w:hAnsi="Times New Roman" w:cs="Times New Roman"/>
          <w:i/>
          <w:sz w:val="24"/>
          <w:szCs w:val="24"/>
        </w:rPr>
        <w:t>18</w:t>
      </w:r>
      <w:r w:rsidR="002B48A0" w:rsidRPr="00EA6C0D">
        <w:rPr>
          <w:rFonts w:ascii="Times New Roman" w:hAnsi="Times New Roman" w:cs="Times New Roman"/>
          <w:sz w:val="24"/>
          <w:szCs w:val="24"/>
        </w:rPr>
        <w:t>(60), 207–225. doi:10.7819/</w:t>
      </w:r>
      <w:proofErr w:type="gramStart"/>
      <w:r w:rsidR="002B48A0" w:rsidRPr="00EA6C0D">
        <w:rPr>
          <w:rFonts w:ascii="Times New Roman" w:hAnsi="Times New Roman" w:cs="Times New Roman"/>
          <w:sz w:val="24"/>
          <w:szCs w:val="24"/>
        </w:rPr>
        <w:t>rbgn.v</w:t>
      </w:r>
      <w:proofErr w:type="gramEnd"/>
      <w:r w:rsidR="002B48A0" w:rsidRPr="00EA6C0D">
        <w:rPr>
          <w:rFonts w:ascii="Times New Roman" w:hAnsi="Times New Roman" w:cs="Times New Roman"/>
          <w:sz w:val="24"/>
          <w:szCs w:val="24"/>
        </w:rPr>
        <w:t>18i60.2319</w:t>
      </w:r>
    </w:p>
    <w:p w14:paraId="26DFC8A2"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Bhattacharjee, A., &amp; Mogilner, C. (2014). Happiness from ordinary and extraordinary experiences. </w:t>
      </w:r>
      <w:r w:rsidRPr="00EA6C0D">
        <w:rPr>
          <w:rFonts w:ascii="Times New Roman" w:hAnsi="Times New Roman" w:cs="Times New Roman"/>
          <w:i/>
          <w:sz w:val="24"/>
          <w:szCs w:val="24"/>
        </w:rPr>
        <w:t>Journal of Consumer Research</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41</w:t>
      </w:r>
      <w:r w:rsidRPr="00EA6C0D">
        <w:rPr>
          <w:rFonts w:ascii="Times New Roman" w:hAnsi="Times New Roman" w:cs="Times New Roman"/>
          <w:sz w:val="24"/>
          <w:szCs w:val="24"/>
        </w:rPr>
        <w:t>(1), 1–17. doi:10.1086/674724</w:t>
      </w:r>
    </w:p>
    <w:p w14:paraId="7220B415"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Bono, J. E., </w:t>
      </w:r>
      <w:proofErr w:type="spellStart"/>
      <w:r w:rsidRPr="00EA6C0D">
        <w:rPr>
          <w:rFonts w:ascii="Times New Roman" w:hAnsi="Times New Roman" w:cs="Times New Roman"/>
          <w:sz w:val="24"/>
          <w:szCs w:val="24"/>
        </w:rPr>
        <w:t>Glomb</w:t>
      </w:r>
      <w:proofErr w:type="spellEnd"/>
      <w:r w:rsidRPr="00EA6C0D">
        <w:rPr>
          <w:rFonts w:ascii="Times New Roman" w:hAnsi="Times New Roman" w:cs="Times New Roman"/>
          <w:sz w:val="24"/>
          <w:szCs w:val="24"/>
        </w:rPr>
        <w:t xml:space="preserve">, T. M., Shen, W., Kim, E., &amp; Koch, A. J. (2013). Building positive resources: Effects of positive events and positive reflection on work stress and health. </w:t>
      </w:r>
      <w:r w:rsidRPr="00EA6C0D">
        <w:rPr>
          <w:rFonts w:ascii="Times New Roman" w:hAnsi="Times New Roman" w:cs="Times New Roman"/>
          <w:i/>
          <w:sz w:val="24"/>
          <w:szCs w:val="24"/>
        </w:rPr>
        <w:t>Academy of Management Journal</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56</w:t>
      </w:r>
      <w:r w:rsidRPr="00EA6C0D">
        <w:rPr>
          <w:rFonts w:ascii="Times New Roman" w:hAnsi="Times New Roman" w:cs="Times New Roman"/>
          <w:sz w:val="24"/>
          <w:szCs w:val="24"/>
        </w:rPr>
        <w:t>(5), 1601–1627. doi:10.5465/amj.2011.0272</w:t>
      </w:r>
    </w:p>
    <w:p w14:paraId="6BA98389"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Caprara</w:t>
      </w:r>
      <w:proofErr w:type="spellEnd"/>
      <w:r w:rsidRPr="00EA6C0D">
        <w:rPr>
          <w:rFonts w:ascii="Times New Roman" w:hAnsi="Times New Roman" w:cs="Times New Roman"/>
          <w:sz w:val="24"/>
          <w:szCs w:val="24"/>
        </w:rPr>
        <w:t xml:space="preserve">, G. V., </w:t>
      </w:r>
      <w:proofErr w:type="spellStart"/>
      <w:r w:rsidRPr="00EA6C0D">
        <w:rPr>
          <w:rFonts w:ascii="Times New Roman" w:hAnsi="Times New Roman" w:cs="Times New Roman"/>
          <w:sz w:val="24"/>
          <w:szCs w:val="24"/>
        </w:rPr>
        <w:t>Alessandri</w:t>
      </w:r>
      <w:proofErr w:type="spellEnd"/>
      <w:r w:rsidRPr="00EA6C0D">
        <w:rPr>
          <w:rFonts w:ascii="Times New Roman" w:hAnsi="Times New Roman" w:cs="Times New Roman"/>
          <w:sz w:val="24"/>
          <w:szCs w:val="24"/>
        </w:rPr>
        <w:t xml:space="preserve">, G., Eisenberg, N., </w:t>
      </w:r>
      <w:proofErr w:type="spellStart"/>
      <w:r w:rsidRPr="00EA6C0D">
        <w:rPr>
          <w:rFonts w:ascii="Times New Roman" w:hAnsi="Times New Roman" w:cs="Times New Roman"/>
          <w:sz w:val="24"/>
          <w:szCs w:val="24"/>
        </w:rPr>
        <w:t>Kupfer</w:t>
      </w:r>
      <w:proofErr w:type="spellEnd"/>
      <w:r w:rsidRPr="00EA6C0D">
        <w:rPr>
          <w:rFonts w:ascii="Times New Roman" w:hAnsi="Times New Roman" w:cs="Times New Roman"/>
          <w:sz w:val="24"/>
          <w:szCs w:val="24"/>
        </w:rPr>
        <w:t xml:space="preserve">, A., </w:t>
      </w:r>
      <w:proofErr w:type="spellStart"/>
      <w:r w:rsidRPr="00EA6C0D">
        <w:rPr>
          <w:rFonts w:ascii="Times New Roman" w:hAnsi="Times New Roman" w:cs="Times New Roman"/>
          <w:sz w:val="24"/>
          <w:szCs w:val="24"/>
        </w:rPr>
        <w:t>Steca</w:t>
      </w:r>
      <w:proofErr w:type="spellEnd"/>
      <w:r w:rsidRPr="00EA6C0D">
        <w:rPr>
          <w:rFonts w:ascii="Times New Roman" w:hAnsi="Times New Roman" w:cs="Times New Roman"/>
          <w:sz w:val="24"/>
          <w:szCs w:val="24"/>
        </w:rPr>
        <w:t xml:space="preserve">, P., </w:t>
      </w:r>
      <w:proofErr w:type="spellStart"/>
      <w:r w:rsidRPr="00EA6C0D">
        <w:rPr>
          <w:rFonts w:ascii="Times New Roman" w:hAnsi="Times New Roman" w:cs="Times New Roman"/>
          <w:sz w:val="24"/>
          <w:szCs w:val="24"/>
        </w:rPr>
        <w:t>Caprara</w:t>
      </w:r>
      <w:proofErr w:type="spellEnd"/>
      <w:r w:rsidRPr="00EA6C0D">
        <w:rPr>
          <w:rFonts w:ascii="Times New Roman" w:hAnsi="Times New Roman" w:cs="Times New Roman"/>
          <w:sz w:val="24"/>
          <w:szCs w:val="24"/>
        </w:rPr>
        <w:t xml:space="preserve">, M. G., . . . Abela J. (2012). The positivity </w:t>
      </w:r>
      <w:proofErr w:type="gramStart"/>
      <w:r w:rsidRPr="00EA6C0D">
        <w:rPr>
          <w:rFonts w:ascii="Times New Roman" w:hAnsi="Times New Roman" w:cs="Times New Roman"/>
          <w:sz w:val="24"/>
          <w:szCs w:val="24"/>
        </w:rPr>
        <w:t>scale</w:t>
      </w:r>
      <w:proofErr w:type="gramEnd"/>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Psychological Assessment</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24</w:t>
      </w:r>
      <w:r w:rsidRPr="00EA6C0D">
        <w:rPr>
          <w:rFonts w:ascii="Times New Roman" w:hAnsi="Times New Roman" w:cs="Times New Roman"/>
          <w:sz w:val="24"/>
          <w:szCs w:val="24"/>
        </w:rPr>
        <w:t>, 701–712. doi:10.1037/a0026681</w:t>
      </w:r>
    </w:p>
    <w:p w14:paraId="61280CFD"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Chu, L. (2016). Mediating positive moods: The impact of experiencing compassion at work. </w:t>
      </w:r>
      <w:r w:rsidRPr="00EA6C0D">
        <w:rPr>
          <w:rFonts w:ascii="Times New Roman" w:hAnsi="Times New Roman" w:cs="Times New Roman"/>
          <w:i/>
          <w:sz w:val="24"/>
          <w:szCs w:val="24"/>
        </w:rPr>
        <w:t>Journal of Nursing Management</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24</w:t>
      </w:r>
      <w:r w:rsidRPr="00EA6C0D">
        <w:rPr>
          <w:rFonts w:ascii="Times New Roman" w:hAnsi="Times New Roman" w:cs="Times New Roman"/>
          <w:sz w:val="24"/>
          <w:szCs w:val="24"/>
        </w:rPr>
        <w:t>(1), 59–69. doi:10.1111/jonm.12272</w:t>
      </w:r>
    </w:p>
    <w:p w14:paraId="5887273E"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Cropanzano</w:t>
      </w:r>
      <w:proofErr w:type="spellEnd"/>
      <w:r w:rsidRPr="00EA6C0D">
        <w:rPr>
          <w:rFonts w:ascii="Times New Roman" w:hAnsi="Times New Roman" w:cs="Times New Roman"/>
          <w:sz w:val="24"/>
          <w:szCs w:val="24"/>
        </w:rPr>
        <w:t xml:space="preserve">, R., Rupp, D. E., &amp; Byrne, Z. S. (2003). The relationship of emotional exhaustion to work attitudes, job performance, and organizational citizenship behaviors. </w:t>
      </w:r>
      <w:r w:rsidRPr="00EA6C0D">
        <w:rPr>
          <w:rFonts w:ascii="Times New Roman" w:hAnsi="Times New Roman" w:cs="Times New Roman"/>
          <w:i/>
          <w:sz w:val="24"/>
          <w:szCs w:val="24"/>
        </w:rPr>
        <w:t>Journal of Applied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88</w:t>
      </w:r>
      <w:r w:rsidRPr="00EA6C0D">
        <w:rPr>
          <w:rFonts w:ascii="Times New Roman" w:hAnsi="Times New Roman" w:cs="Times New Roman"/>
          <w:sz w:val="24"/>
          <w:szCs w:val="24"/>
        </w:rPr>
        <w:t>(1), 160–169. doi:10.1037/0021-9010.88.1.160</w:t>
      </w:r>
    </w:p>
    <w:p w14:paraId="53F94D7D"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Csikszentmihalyi, M. (1990). </w:t>
      </w:r>
      <w:r w:rsidRPr="00EA6C0D">
        <w:rPr>
          <w:rFonts w:ascii="Times New Roman" w:hAnsi="Times New Roman" w:cs="Times New Roman"/>
          <w:i/>
          <w:sz w:val="24"/>
          <w:szCs w:val="24"/>
        </w:rPr>
        <w:t>Flow: The psychology of optimal experience</w:t>
      </w:r>
      <w:r w:rsidRPr="00EA6C0D">
        <w:rPr>
          <w:rFonts w:ascii="Times New Roman" w:hAnsi="Times New Roman" w:cs="Times New Roman"/>
          <w:sz w:val="24"/>
          <w:szCs w:val="24"/>
        </w:rPr>
        <w:t>. New York, NY: Harper &amp; Row.</w:t>
      </w:r>
    </w:p>
    <w:p w14:paraId="1E1E97B1"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Dalal</w:t>
      </w:r>
      <w:proofErr w:type="spellEnd"/>
      <w:r w:rsidRPr="00EA6C0D">
        <w:rPr>
          <w:rFonts w:ascii="Times New Roman" w:hAnsi="Times New Roman" w:cs="Times New Roman"/>
          <w:sz w:val="24"/>
          <w:szCs w:val="24"/>
        </w:rPr>
        <w:t xml:space="preserve">, R. S., Lam, H., Weiss, H. M., Welch, E. R., &amp; Hulin, C. L. (2009). A within-person approach to work behavior and performance: Concurrent and lagged citizenship-counterproductivity associations, and dynamic relationships with affect and overall job performance. </w:t>
      </w:r>
      <w:r w:rsidRPr="00EA6C0D">
        <w:rPr>
          <w:rFonts w:ascii="Times New Roman" w:hAnsi="Times New Roman" w:cs="Times New Roman"/>
          <w:i/>
          <w:sz w:val="24"/>
          <w:szCs w:val="24"/>
        </w:rPr>
        <w:t>Academy of Management Journal</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52</w:t>
      </w:r>
      <w:r w:rsidRPr="00EA6C0D">
        <w:rPr>
          <w:rFonts w:ascii="Times New Roman" w:hAnsi="Times New Roman" w:cs="Times New Roman"/>
          <w:sz w:val="24"/>
          <w:szCs w:val="24"/>
        </w:rPr>
        <w:t>(5), 1051–1066. doi:10.5465/AMJ.2009.44636148</w:t>
      </w:r>
    </w:p>
    <w:p w14:paraId="16AE2EA1" w14:textId="72120363" w:rsidR="00E54A7E" w:rsidRPr="00EA6C0D" w:rsidRDefault="009F5D61" w:rsidP="00701086">
      <w:pPr>
        <w:widowControl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br w:type="column"/>
      </w:r>
      <w:r w:rsidR="002B48A0" w:rsidRPr="00EA6C0D">
        <w:rPr>
          <w:rFonts w:ascii="Times New Roman" w:hAnsi="Times New Roman" w:cs="Times New Roman"/>
          <w:sz w:val="24"/>
          <w:szCs w:val="24"/>
        </w:rPr>
        <w:lastRenderedPageBreak/>
        <w:t xml:space="preserve">Fisher, C. D. (2010). Happiness at work. </w:t>
      </w:r>
      <w:r w:rsidR="002B48A0" w:rsidRPr="00EA6C0D">
        <w:rPr>
          <w:rFonts w:ascii="Times New Roman" w:hAnsi="Times New Roman" w:cs="Times New Roman"/>
          <w:i/>
          <w:sz w:val="24"/>
          <w:szCs w:val="24"/>
        </w:rPr>
        <w:t>International Journal of Management Reviews</w:t>
      </w:r>
      <w:r w:rsidR="002B48A0" w:rsidRPr="00EA6C0D">
        <w:rPr>
          <w:rFonts w:ascii="Times New Roman" w:hAnsi="Times New Roman" w:cs="Times New Roman"/>
          <w:sz w:val="24"/>
          <w:szCs w:val="24"/>
        </w:rPr>
        <w:t xml:space="preserve">, </w:t>
      </w:r>
      <w:r w:rsidR="002B48A0" w:rsidRPr="00EA6C0D">
        <w:rPr>
          <w:rFonts w:ascii="Times New Roman" w:hAnsi="Times New Roman" w:cs="Times New Roman"/>
          <w:i/>
          <w:sz w:val="24"/>
          <w:szCs w:val="24"/>
        </w:rPr>
        <w:t>12</w:t>
      </w:r>
      <w:r w:rsidR="002B48A0" w:rsidRPr="00EA6C0D">
        <w:rPr>
          <w:rFonts w:ascii="Times New Roman" w:hAnsi="Times New Roman" w:cs="Times New Roman"/>
          <w:sz w:val="24"/>
          <w:szCs w:val="24"/>
        </w:rPr>
        <w:t>(4), 384–412. doi:10.1111/j.1468-2370.</w:t>
      </w:r>
      <w:proofErr w:type="gramStart"/>
      <w:r w:rsidR="002B48A0" w:rsidRPr="00EA6C0D">
        <w:rPr>
          <w:rFonts w:ascii="Times New Roman" w:hAnsi="Times New Roman" w:cs="Times New Roman"/>
          <w:sz w:val="24"/>
          <w:szCs w:val="24"/>
        </w:rPr>
        <w:t>2009.00270.x</w:t>
      </w:r>
      <w:proofErr w:type="gramEnd"/>
    </w:p>
    <w:p w14:paraId="333F9B59"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Ford, T. E., </w:t>
      </w:r>
      <w:proofErr w:type="spellStart"/>
      <w:r w:rsidRPr="00EA6C0D">
        <w:rPr>
          <w:rFonts w:ascii="Times New Roman" w:hAnsi="Times New Roman" w:cs="Times New Roman"/>
          <w:sz w:val="24"/>
          <w:szCs w:val="24"/>
        </w:rPr>
        <w:t>Lappi</w:t>
      </w:r>
      <w:proofErr w:type="spellEnd"/>
      <w:r w:rsidRPr="00EA6C0D">
        <w:rPr>
          <w:rFonts w:ascii="Times New Roman" w:hAnsi="Times New Roman" w:cs="Times New Roman"/>
          <w:sz w:val="24"/>
          <w:szCs w:val="24"/>
        </w:rPr>
        <w:t xml:space="preserve">, S. K., &amp; Holden, C. J. (2016). Personality, humor styles and happiness: Happy people have positive humor styles. </w:t>
      </w:r>
      <w:r w:rsidRPr="00EA6C0D">
        <w:rPr>
          <w:rFonts w:ascii="Times New Roman" w:hAnsi="Times New Roman" w:cs="Times New Roman"/>
          <w:i/>
          <w:sz w:val="24"/>
          <w:szCs w:val="24"/>
        </w:rPr>
        <w:t>Europe's Journal of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12</w:t>
      </w:r>
      <w:r w:rsidRPr="00EA6C0D">
        <w:rPr>
          <w:rFonts w:ascii="Times New Roman" w:hAnsi="Times New Roman" w:cs="Times New Roman"/>
          <w:sz w:val="24"/>
          <w:szCs w:val="24"/>
        </w:rPr>
        <w:t>(3), 320–337. doi:10.5964/</w:t>
      </w:r>
      <w:proofErr w:type="gramStart"/>
      <w:r w:rsidRPr="00EA6C0D">
        <w:rPr>
          <w:rFonts w:ascii="Times New Roman" w:hAnsi="Times New Roman" w:cs="Times New Roman"/>
          <w:sz w:val="24"/>
          <w:szCs w:val="24"/>
        </w:rPr>
        <w:t>ejop.v</w:t>
      </w:r>
      <w:proofErr w:type="gramEnd"/>
      <w:r w:rsidRPr="00EA6C0D">
        <w:rPr>
          <w:rFonts w:ascii="Times New Roman" w:hAnsi="Times New Roman" w:cs="Times New Roman"/>
          <w:sz w:val="24"/>
          <w:szCs w:val="24"/>
        </w:rPr>
        <w:t>12i3.1160</w:t>
      </w:r>
    </w:p>
    <w:p w14:paraId="2A377C66"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Gavrilov-Jerković</w:t>
      </w:r>
      <w:proofErr w:type="spellEnd"/>
      <w:r w:rsidRPr="00EA6C0D">
        <w:rPr>
          <w:rFonts w:ascii="Times New Roman" w:hAnsi="Times New Roman" w:cs="Times New Roman"/>
          <w:sz w:val="24"/>
          <w:szCs w:val="24"/>
        </w:rPr>
        <w:t xml:space="preserve">, V., Jovanović, V., </w:t>
      </w:r>
      <w:proofErr w:type="spellStart"/>
      <w:r w:rsidRPr="00EA6C0D">
        <w:rPr>
          <w:rFonts w:ascii="Times New Roman" w:hAnsi="Times New Roman" w:cs="Times New Roman"/>
          <w:sz w:val="24"/>
          <w:szCs w:val="24"/>
        </w:rPr>
        <w:t>Žuljević</w:t>
      </w:r>
      <w:proofErr w:type="spellEnd"/>
      <w:r w:rsidRPr="00EA6C0D">
        <w:rPr>
          <w:rFonts w:ascii="Times New Roman" w:hAnsi="Times New Roman" w:cs="Times New Roman"/>
          <w:sz w:val="24"/>
          <w:szCs w:val="24"/>
        </w:rPr>
        <w:t xml:space="preserve">, D., &amp; </w:t>
      </w:r>
      <w:proofErr w:type="spellStart"/>
      <w:r w:rsidRPr="00EA6C0D">
        <w:rPr>
          <w:rFonts w:ascii="Times New Roman" w:hAnsi="Times New Roman" w:cs="Times New Roman"/>
          <w:sz w:val="24"/>
          <w:szCs w:val="24"/>
        </w:rPr>
        <w:t>Brdarić</w:t>
      </w:r>
      <w:proofErr w:type="spellEnd"/>
      <w:r w:rsidRPr="00EA6C0D">
        <w:rPr>
          <w:rFonts w:ascii="Times New Roman" w:hAnsi="Times New Roman" w:cs="Times New Roman"/>
          <w:sz w:val="24"/>
          <w:szCs w:val="24"/>
        </w:rPr>
        <w:t xml:space="preserve">, D. (2014). When less is more: A short version of the personal optimism scale and the self-efficacy optimism scale. </w:t>
      </w:r>
      <w:r w:rsidRPr="00EA6C0D">
        <w:rPr>
          <w:rFonts w:ascii="Times New Roman" w:hAnsi="Times New Roman" w:cs="Times New Roman"/>
          <w:i/>
          <w:sz w:val="24"/>
          <w:szCs w:val="24"/>
        </w:rPr>
        <w:t>Journal of Happiness Studies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15</w:t>
      </w:r>
      <w:r w:rsidRPr="00EA6C0D">
        <w:rPr>
          <w:rFonts w:ascii="Times New Roman" w:hAnsi="Times New Roman" w:cs="Times New Roman"/>
          <w:sz w:val="24"/>
          <w:szCs w:val="24"/>
        </w:rPr>
        <w:t>(2), 455–474. doi:10.1007/s10902-013-9432-0</w:t>
      </w:r>
    </w:p>
    <w:p w14:paraId="2DAC3171"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George, J. M., &amp; Brief, A. P. (1992). Feeling good-doing good: A conceptual analysis of the mood at work-organizational spontaneity relationship. </w:t>
      </w:r>
      <w:r w:rsidRPr="00EA6C0D">
        <w:rPr>
          <w:rFonts w:ascii="Times New Roman" w:hAnsi="Times New Roman" w:cs="Times New Roman"/>
          <w:i/>
          <w:sz w:val="24"/>
          <w:szCs w:val="24"/>
        </w:rPr>
        <w:t>Psychological Bulletin</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112</w:t>
      </w:r>
      <w:r w:rsidRPr="00EA6C0D">
        <w:rPr>
          <w:rFonts w:ascii="Times New Roman" w:hAnsi="Times New Roman" w:cs="Times New Roman"/>
          <w:sz w:val="24"/>
          <w:szCs w:val="24"/>
        </w:rPr>
        <w:t>(2), 310–329. doi:10.1037/0033-2909.112.2.310</w:t>
      </w:r>
    </w:p>
    <w:p w14:paraId="41F19477"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Glomb</w:t>
      </w:r>
      <w:proofErr w:type="spellEnd"/>
      <w:r w:rsidRPr="00EA6C0D">
        <w:rPr>
          <w:rFonts w:ascii="Times New Roman" w:hAnsi="Times New Roman" w:cs="Times New Roman"/>
          <w:sz w:val="24"/>
          <w:szCs w:val="24"/>
        </w:rPr>
        <w:t xml:space="preserve">, T. M., </w:t>
      </w:r>
      <w:proofErr w:type="spellStart"/>
      <w:r w:rsidRPr="00EA6C0D">
        <w:rPr>
          <w:rFonts w:ascii="Times New Roman" w:hAnsi="Times New Roman" w:cs="Times New Roman"/>
          <w:sz w:val="24"/>
          <w:szCs w:val="24"/>
        </w:rPr>
        <w:t>Bhave</w:t>
      </w:r>
      <w:proofErr w:type="spellEnd"/>
      <w:r w:rsidRPr="00EA6C0D">
        <w:rPr>
          <w:rFonts w:ascii="Times New Roman" w:hAnsi="Times New Roman" w:cs="Times New Roman"/>
          <w:sz w:val="24"/>
          <w:szCs w:val="24"/>
        </w:rPr>
        <w:t xml:space="preserve">, D. P., Miner, A. G., &amp; Wall, M. (2011). Doing good, feeling good: Examining the role of organizational citizenship behavior in changing mood. </w:t>
      </w:r>
      <w:r w:rsidRPr="00EA6C0D">
        <w:rPr>
          <w:rFonts w:ascii="Times New Roman" w:hAnsi="Times New Roman" w:cs="Times New Roman"/>
          <w:i/>
          <w:sz w:val="24"/>
          <w:szCs w:val="24"/>
        </w:rPr>
        <w:t>Personnel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64</w:t>
      </w:r>
      <w:r w:rsidRPr="00EA6C0D">
        <w:rPr>
          <w:rFonts w:ascii="Times New Roman" w:hAnsi="Times New Roman" w:cs="Times New Roman"/>
          <w:sz w:val="24"/>
          <w:szCs w:val="24"/>
        </w:rPr>
        <w:t>(1), 191–223. doi:10.1111/j.1744-6570.</w:t>
      </w:r>
      <w:proofErr w:type="gramStart"/>
      <w:r w:rsidRPr="00EA6C0D">
        <w:rPr>
          <w:rFonts w:ascii="Times New Roman" w:hAnsi="Times New Roman" w:cs="Times New Roman"/>
          <w:sz w:val="24"/>
          <w:szCs w:val="24"/>
        </w:rPr>
        <w:t>2010.01206.x</w:t>
      </w:r>
      <w:proofErr w:type="gramEnd"/>
    </w:p>
    <w:p w14:paraId="6BD97FF4"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Grant, A. M., &amp; Gino, F. (2010). </w:t>
      </w:r>
      <w:proofErr w:type="gramStart"/>
      <w:r w:rsidRPr="00EA6C0D">
        <w:rPr>
          <w:rFonts w:ascii="Times New Roman" w:hAnsi="Times New Roman" w:cs="Times New Roman"/>
          <w:sz w:val="24"/>
          <w:szCs w:val="24"/>
        </w:rPr>
        <w:t>A little thanks</w:t>
      </w:r>
      <w:proofErr w:type="gramEnd"/>
      <w:r w:rsidRPr="00EA6C0D">
        <w:rPr>
          <w:rFonts w:ascii="Times New Roman" w:hAnsi="Times New Roman" w:cs="Times New Roman"/>
          <w:sz w:val="24"/>
          <w:szCs w:val="24"/>
        </w:rPr>
        <w:t xml:space="preserve"> goes a long way: Explaining why gratitude expressions motivate prosocial behavior. </w:t>
      </w:r>
      <w:r w:rsidRPr="00EA6C0D">
        <w:rPr>
          <w:rFonts w:ascii="Times New Roman" w:hAnsi="Times New Roman" w:cs="Times New Roman"/>
          <w:i/>
          <w:sz w:val="24"/>
          <w:szCs w:val="24"/>
        </w:rPr>
        <w:t>Journal of Personality and Social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98</w:t>
      </w:r>
      <w:r w:rsidRPr="00EA6C0D">
        <w:rPr>
          <w:rFonts w:ascii="Times New Roman" w:hAnsi="Times New Roman" w:cs="Times New Roman"/>
          <w:sz w:val="24"/>
          <w:szCs w:val="24"/>
        </w:rPr>
        <w:t>(6), 946–955. doi:10.1037/a0017935</w:t>
      </w:r>
    </w:p>
    <w:p w14:paraId="120EB4F8"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Grant, A. M., &amp; </w:t>
      </w:r>
      <w:proofErr w:type="spellStart"/>
      <w:r w:rsidRPr="00EA6C0D">
        <w:rPr>
          <w:rFonts w:ascii="Times New Roman" w:hAnsi="Times New Roman" w:cs="Times New Roman"/>
          <w:sz w:val="24"/>
          <w:szCs w:val="24"/>
        </w:rPr>
        <w:t>Wrzesniewski</w:t>
      </w:r>
      <w:proofErr w:type="spellEnd"/>
      <w:r w:rsidRPr="00EA6C0D">
        <w:rPr>
          <w:rFonts w:ascii="Times New Roman" w:hAnsi="Times New Roman" w:cs="Times New Roman"/>
          <w:sz w:val="24"/>
          <w:szCs w:val="24"/>
        </w:rPr>
        <w:t xml:space="preserve">, A. (2010). I won’t let you down… or will I? Core self-evaluations, other-orientation, anticipated guilt and gratitude, and job performance. </w:t>
      </w:r>
      <w:r w:rsidRPr="00EA6C0D">
        <w:rPr>
          <w:rFonts w:ascii="Times New Roman" w:hAnsi="Times New Roman" w:cs="Times New Roman"/>
          <w:i/>
          <w:sz w:val="24"/>
          <w:szCs w:val="24"/>
        </w:rPr>
        <w:t>Journal of Applied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95</w:t>
      </w:r>
      <w:r w:rsidRPr="00EA6C0D">
        <w:rPr>
          <w:rFonts w:ascii="Times New Roman" w:hAnsi="Times New Roman" w:cs="Times New Roman"/>
          <w:sz w:val="24"/>
          <w:szCs w:val="24"/>
        </w:rPr>
        <w:t>(1), 108–121. doi:10.1037/a0017974</w:t>
      </w:r>
    </w:p>
    <w:p w14:paraId="59415559"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Hu, X., &amp; Kaplan, S. (2015). Is "feeling good" good enough? Differentiating discrete positive emotions at work. </w:t>
      </w:r>
      <w:r w:rsidRPr="00EA6C0D">
        <w:rPr>
          <w:rFonts w:ascii="Times New Roman" w:hAnsi="Times New Roman" w:cs="Times New Roman"/>
          <w:i/>
          <w:sz w:val="24"/>
          <w:szCs w:val="24"/>
        </w:rPr>
        <w:t>Journal of Organizational Behavior</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36</w:t>
      </w:r>
      <w:r w:rsidRPr="00EA6C0D">
        <w:rPr>
          <w:rFonts w:ascii="Times New Roman" w:hAnsi="Times New Roman" w:cs="Times New Roman"/>
          <w:sz w:val="24"/>
          <w:szCs w:val="24"/>
        </w:rPr>
        <w:t>(1), 39–58. doi:10.1002/job.1941</w:t>
      </w:r>
    </w:p>
    <w:p w14:paraId="3A742D92"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Kasa</w:t>
      </w:r>
      <w:proofErr w:type="spellEnd"/>
      <w:r w:rsidRPr="00EA6C0D">
        <w:rPr>
          <w:rFonts w:ascii="Times New Roman" w:hAnsi="Times New Roman" w:cs="Times New Roman"/>
          <w:sz w:val="24"/>
          <w:szCs w:val="24"/>
        </w:rPr>
        <w:t xml:space="preserve">, M., &amp; Hassan, Z. (2016). Flow experience and organizational citizenship behaviour among hotel employees: Moderating effect of socio-cultural factor. </w:t>
      </w:r>
      <w:r w:rsidRPr="00EA6C0D">
        <w:rPr>
          <w:rFonts w:ascii="Times New Roman" w:hAnsi="Times New Roman" w:cs="Times New Roman"/>
          <w:i/>
          <w:sz w:val="24"/>
          <w:szCs w:val="24"/>
        </w:rPr>
        <w:t>Procedia - Social and Behavioral Sciences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224</w:t>
      </w:r>
      <w:r w:rsidRPr="00EA6C0D">
        <w:rPr>
          <w:rFonts w:ascii="Times New Roman" w:hAnsi="Times New Roman" w:cs="Times New Roman"/>
          <w:sz w:val="24"/>
          <w:szCs w:val="24"/>
        </w:rPr>
        <w:t xml:space="preserve">, 101–108. </w:t>
      </w:r>
      <w:proofErr w:type="gramStart"/>
      <w:r w:rsidRPr="00EA6C0D">
        <w:rPr>
          <w:rFonts w:ascii="Times New Roman" w:hAnsi="Times New Roman" w:cs="Times New Roman"/>
          <w:sz w:val="24"/>
          <w:szCs w:val="24"/>
        </w:rPr>
        <w:t>doi:10.1016/j.sbspro</w:t>
      </w:r>
      <w:proofErr w:type="gramEnd"/>
      <w:r w:rsidRPr="00EA6C0D">
        <w:rPr>
          <w:rFonts w:ascii="Times New Roman" w:hAnsi="Times New Roman" w:cs="Times New Roman"/>
          <w:sz w:val="24"/>
          <w:szCs w:val="24"/>
        </w:rPr>
        <w:t>.2016.05.409</w:t>
      </w:r>
    </w:p>
    <w:p w14:paraId="160505A5"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Koopman, J., </w:t>
      </w:r>
      <w:proofErr w:type="spellStart"/>
      <w:r w:rsidRPr="00EA6C0D">
        <w:rPr>
          <w:rFonts w:ascii="Times New Roman" w:hAnsi="Times New Roman" w:cs="Times New Roman"/>
          <w:sz w:val="24"/>
          <w:szCs w:val="24"/>
        </w:rPr>
        <w:t>Lanaj</w:t>
      </w:r>
      <w:proofErr w:type="spellEnd"/>
      <w:r w:rsidRPr="00EA6C0D">
        <w:rPr>
          <w:rFonts w:ascii="Times New Roman" w:hAnsi="Times New Roman" w:cs="Times New Roman"/>
          <w:sz w:val="24"/>
          <w:szCs w:val="24"/>
        </w:rPr>
        <w:t xml:space="preserve">, K., &amp; Scott, B. A. (2016). Integrating the bright and dark sides of OCB: A daily investigation of the benefits and costs of helping others. </w:t>
      </w:r>
      <w:r w:rsidRPr="00EA6C0D">
        <w:rPr>
          <w:rFonts w:ascii="Times New Roman" w:hAnsi="Times New Roman" w:cs="Times New Roman"/>
          <w:i/>
          <w:sz w:val="24"/>
          <w:szCs w:val="24"/>
        </w:rPr>
        <w:t>Academy of Management Journal</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59</w:t>
      </w:r>
      <w:r w:rsidRPr="00EA6C0D">
        <w:rPr>
          <w:rFonts w:ascii="Times New Roman" w:hAnsi="Times New Roman" w:cs="Times New Roman"/>
          <w:sz w:val="24"/>
          <w:szCs w:val="24"/>
        </w:rPr>
        <w:t>(2), 414–435. doi:10.5465/amj.2014.0262</w:t>
      </w:r>
    </w:p>
    <w:p w14:paraId="59B648FB"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Kristjánsson</w:t>
      </w:r>
      <w:proofErr w:type="spellEnd"/>
      <w:r w:rsidRPr="00EA6C0D">
        <w:rPr>
          <w:rFonts w:ascii="Times New Roman" w:hAnsi="Times New Roman" w:cs="Times New Roman"/>
          <w:sz w:val="24"/>
          <w:szCs w:val="24"/>
        </w:rPr>
        <w:t xml:space="preserve">, K. (2013). </w:t>
      </w:r>
      <w:r w:rsidRPr="00EA6C0D">
        <w:rPr>
          <w:rFonts w:ascii="Times New Roman" w:hAnsi="Times New Roman" w:cs="Times New Roman"/>
          <w:i/>
          <w:sz w:val="24"/>
          <w:szCs w:val="24"/>
        </w:rPr>
        <w:t>Virtues and vices in positive psychology: A philosophical critique</w:t>
      </w:r>
      <w:r w:rsidRPr="00EA6C0D">
        <w:rPr>
          <w:rFonts w:ascii="Times New Roman" w:hAnsi="Times New Roman" w:cs="Times New Roman"/>
          <w:sz w:val="24"/>
          <w:szCs w:val="24"/>
        </w:rPr>
        <w:t>. Cambridge: Cambridge University Press.</w:t>
      </w:r>
    </w:p>
    <w:p w14:paraId="411AAE4F"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Leephaijaroen</w:t>
      </w:r>
      <w:proofErr w:type="spellEnd"/>
      <w:r w:rsidRPr="00EA6C0D">
        <w:rPr>
          <w:rFonts w:ascii="Times New Roman" w:hAnsi="Times New Roman" w:cs="Times New Roman"/>
          <w:sz w:val="24"/>
          <w:szCs w:val="24"/>
        </w:rPr>
        <w:t xml:space="preserve">, S. (2016). Effects of the big-five personality traits and organizational commitments on organizational citizenship behavior of support staff at </w:t>
      </w:r>
      <w:proofErr w:type="spellStart"/>
      <w:r w:rsidRPr="00EA6C0D">
        <w:rPr>
          <w:rFonts w:ascii="Times New Roman" w:hAnsi="Times New Roman" w:cs="Times New Roman"/>
          <w:sz w:val="24"/>
          <w:szCs w:val="24"/>
        </w:rPr>
        <w:t>Ubon</w:t>
      </w:r>
      <w:proofErr w:type="spellEnd"/>
      <w:r w:rsidRPr="00EA6C0D">
        <w:rPr>
          <w:rFonts w:ascii="Times New Roman" w:hAnsi="Times New Roman" w:cs="Times New Roman"/>
          <w:sz w:val="24"/>
          <w:szCs w:val="24"/>
        </w:rPr>
        <w:t xml:space="preserve"> </w:t>
      </w:r>
      <w:proofErr w:type="spellStart"/>
      <w:r w:rsidRPr="00EA6C0D">
        <w:rPr>
          <w:rFonts w:ascii="Times New Roman" w:hAnsi="Times New Roman" w:cs="Times New Roman"/>
          <w:sz w:val="24"/>
          <w:szCs w:val="24"/>
        </w:rPr>
        <w:t>Ratchathani</w:t>
      </w:r>
      <w:proofErr w:type="spellEnd"/>
      <w:r w:rsidRPr="00EA6C0D">
        <w:rPr>
          <w:rFonts w:ascii="Times New Roman" w:hAnsi="Times New Roman" w:cs="Times New Roman"/>
          <w:sz w:val="24"/>
          <w:szCs w:val="24"/>
        </w:rPr>
        <w:t xml:space="preserve"> </w:t>
      </w:r>
      <w:proofErr w:type="spellStart"/>
      <w:r w:rsidRPr="00EA6C0D">
        <w:rPr>
          <w:rFonts w:ascii="Times New Roman" w:hAnsi="Times New Roman" w:cs="Times New Roman"/>
          <w:sz w:val="24"/>
          <w:szCs w:val="24"/>
        </w:rPr>
        <w:t>Rajabhat</w:t>
      </w:r>
      <w:proofErr w:type="spellEnd"/>
      <w:r w:rsidRPr="00EA6C0D">
        <w:rPr>
          <w:rFonts w:ascii="Times New Roman" w:hAnsi="Times New Roman" w:cs="Times New Roman"/>
          <w:sz w:val="24"/>
          <w:szCs w:val="24"/>
        </w:rPr>
        <w:t xml:space="preserve"> University, Thailand. </w:t>
      </w:r>
      <w:proofErr w:type="spellStart"/>
      <w:r w:rsidRPr="00EA6C0D">
        <w:rPr>
          <w:rFonts w:ascii="Times New Roman" w:hAnsi="Times New Roman" w:cs="Times New Roman"/>
          <w:i/>
          <w:sz w:val="24"/>
          <w:szCs w:val="24"/>
        </w:rPr>
        <w:t>Kasetsart</w:t>
      </w:r>
      <w:proofErr w:type="spellEnd"/>
      <w:r w:rsidRPr="00EA6C0D">
        <w:rPr>
          <w:rFonts w:ascii="Times New Roman" w:hAnsi="Times New Roman" w:cs="Times New Roman"/>
          <w:i/>
          <w:sz w:val="24"/>
          <w:szCs w:val="24"/>
        </w:rPr>
        <w:t xml:space="preserve"> Journal of Social Sciences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37</w:t>
      </w:r>
      <w:r w:rsidRPr="00EA6C0D">
        <w:rPr>
          <w:rFonts w:ascii="Times New Roman" w:hAnsi="Times New Roman" w:cs="Times New Roman"/>
          <w:sz w:val="24"/>
          <w:szCs w:val="24"/>
        </w:rPr>
        <w:t xml:space="preserve">, 104–111. </w:t>
      </w:r>
      <w:proofErr w:type="gramStart"/>
      <w:r w:rsidRPr="00EA6C0D">
        <w:rPr>
          <w:rFonts w:ascii="Times New Roman" w:hAnsi="Times New Roman" w:cs="Times New Roman"/>
          <w:sz w:val="24"/>
          <w:szCs w:val="24"/>
        </w:rPr>
        <w:t>doi:10.1016/j.kjss</w:t>
      </w:r>
      <w:proofErr w:type="gramEnd"/>
      <w:r w:rsidRPr="00EA6C0D">
        <w:rPr>
          <w:rFonts w:ascii="Times New Roman" w:hAnsi="Times New Roman" w:cs="Times New Roman"/>
          <w:sz w:val="24"/>
          <w:szCs w:val="24"/>
        </w:rPr>
        <w:t>.2015.03.002</w:t>
      </w:r>
    </w:p>
    <w:p w14:paraId="379DE078" w14:textId="4DDAF73F"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Lyubomirsky, S., &amp; Lepper, H. S. (1999). A measure of subjective happiness: Preliminary reliability and construct validation. </w:t>
      </w:r>
      <w:r w:rsidRPr="00EA6C0D">
        <w:rPr>
          <w:rFonts w:ascii="Times New Roman" w:hAnsi="Times New Roman" w:cs="Times New Roman"/>
          <w:i/>
          <w:sz w:val="24"/>
          <w:szCs w:val="24"/>
        </w:rPr>
        <w:t>Social Indicators Research</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46</w:t>
      </w:r>
      <w:r w:rsidRPr="00EA6C0D">
        <w:rPr>
          <w:rFonts w:ascii="Times New Roman" w:hAnsi="Times New Roman" w:cs="Times New Roman"/>
          <w:sz w:val="24"/>
          <w:szCs w:val="24"/>
        </w:rPr>
        <w:t xml:space="preserve">, 137–155. Retrieved from </w:t>
      </w:r>
      <w:r w:rsidR="00C73379" w:rsidRPr="00EA6C0D">
        <w:rPr>
          <w:rFonts w:ascii="Times New Roman" w:hAnsi="Times New Roman" w:cs="Times New Roman"/>
          <w:sz w:val="24"/>
          <w:szCs w:val="24"/>
        </w:rPr>
        <w:t>http://cnbc.pt</w:t>
      </w:r>
    </w:p>
    <w:p w14:paraId="3EB93848"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Mache, S., </w:t>
      </w:r>
      <w:proofErr w:type="spellStart"/>
      <w:r w:rsidRPr="00EA6C0D">
        <w:rPr>
          <w:rFonts w:ascii="Times New Roman" w:hAnsi="Times New Roman" w:cs="Times New Roman"/>
          <w:sz w:val="24"/>
          <w:szCs w:val="24"/>
        </w:rPr>
        <w:t>Vitzthum</w:t>
      </w:r>
      <w:proofErr w:type="spellEnd"/>
      <w:r w:rsidRPr="00EA6C0D">
        <w:rPr>
          <w:rFonts w:ascii="Times New Roman" w:hAnsi="Times New Roman" w:cs="Times New Roman"/>
          <w:sz w:val="24"/>
          <w:szCs w:val="24"/>
        </w:rPr>
        <w:t xml:space="preserve">, K., </w:t>
      </w:r>
      <w:proofErr w:type="spellStart"/>
      <w:r w:rsidRPr="00EA6C0D">
        <w:rPr>
          <w:rFonts w:ascii="Times New Roman" w:hAnsi="Times New Roman" w:cs="Times New Roman"/>
          <w:sz w:val="24"/>
          <w:szCs w:val="24"/>
        </w:rPr>
        <w:t>Wanke</w:t>
      </w:r>
      <w:proofErr w:type="spellEnd"/>
      <w:r w:rsidRPr="00EA6C0D">
        <w:rPr>
          <w:rFonts w:ascii="Times New Roman" w:hAnsi="Times New Roman" w:cs="Times New Roman"/>
          <w:sz w:val="24"/>
          <w:szCs w:val="24"/>
        </w:rPr>
        <w:t xml:space="preserve">, E., David, A., </w:t>
      </w:r>
      <w:proofErr w:type="spellStart"/>
      <w:r w:rsidRPr="00EA6C0D">
        <w:rPr>
          <w:rFonts w:ascii="Times New Roman" w:hAnsi="Times New Roman" w:cs="Times New Roman"/>
          <w:sz w:val="24"/>
          <w:szCs w:val="24"/>
        </w:rPr>
        <w:t>Klapp</w:t>
      </w:r>
      <w:proofErr w:type="spellEnd"/>
      <w:r w:rsidRPr="00EA6C0D">
        <w:rPr>
          <w:rFonts w:ascii="Times New Roman" w:hAnsi="Times New Roman" w:cs="Times New Roman"/>
          <w:sz w:val="24"/>
          <w:szCs w:val="24"/>
        </w:rPr>
        <w:t xml:space="preserve">, B. F., &amp; </w:t>
      </w:r>
      <w:proofErr w:type="spellStart"/>
      <w:r w:rsidRPr="00EA6C0D">
        <w:rPr>
          <w:rFonts w:ascii="Times New Roman" w:hAnsi="Times New Roman" w:cs="Times New Roman"/>
          <w:sz w:val="24"/>
          <w:szCs w:val="24"/>
        </w:rPr>
        <w:t>Danzer</w:t>
      </w:r>
      <w:proofErr w:type="spellEnd"/>
      <w:r w:rsidRPr="00EA6C0D">
        <w:rPr>
          <w:rFonts w:ascii="Times New Roman" w:hAnsi="Times New Roman" w:cs="Times New Roman"/>
          <w:sz w:val="24"/>
          <w:szCs w:val="24"/>
        </w:rPr>
        <w:t xml:space="preserve">, G. (2014). Exploring the impact of resilience, self-efficacy, optimism and organizational resources on work engagement. </w:t>
      </w:r>
      <w:r w:rsidRPr="00EA6C0D">
        <w:rPr>
          <w:rFonts w:ascii="Times New Roman" w:hAnsi="Times New Roman" w:cs="Times New Roman"/>
          <w:i/>
          <w:sz w:val="24"/>
          <w:szCs w:val="24"/>
        </w:rPr>
        <w:t>Work</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47</w:t>
      </w:r>
      <w:r w:rsidRPr="00EA6C0D">
        <w:rPr>
          <w:rFonts w:ascii="Times New Roman" w:hAnsi="Times New Roman" w:cs="Times New Roman"/>
          <w:sz w:val="24"/>
          <w:szCs w:val="24"/>
        </w:rPr>
        <w:t>(4), 491–500. doi:10.3233/WOR-131617</w:t>
      </w:r>
    </w:p>
    <w:p w14:paraId="62B0F014"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McCullough, M. E., Emmons, R. A., &amp; Tsang, J. (2002). The grateful disposition: A conceptual and empirical topography. </w:t>
      </w:r>
      <w:r w:rsidRPr="00EA6C0D">
        <w:rPr>
          <w:rFonts w:ascii="Times New Roman" w:hAnsi="Times New Roman" w:cs="Times New Roman"/>
          <w:i/>
          <w:sz w:val="24"/>
          <w:szCs w:val="24"/>
        </w:rPr>
        <w:t>Journal of Personality and Social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82</w:t>
      </w:r>
      <w:r w:rsidRPr="00EA6C0D">
        <w:rPr>
          <w:rFonts w:ascii="Times New Roman" w:hAnsi="Times New Roman" w:cs="Times New Roman"/>
          <w:sz w:val="24"/>
          <w:szCs w:val="24"/>
        </w:rPr>
        <w:t>, 112–127. doi:10.1037/0022-3514.82.1.112</w:t>
      </w:r>
    </w:p>
    <w:p w14:paraId="38F72BDF" w14:textId="3818D651" w:rsidR="00E54A7E" w:rsidRPr="00EA6C0D" w:rsidRDefault="009F5D61" w:rsidP="00701086">
      <w:pPr>
        <w:widowControl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br w:type="column"/>
      </w:r>
      <w:proofErr w:type="spellStart"/>
      <w:r w:rsidR="002B48A0" w:rsidRPr="00EA6C0D">
        <w:rPr>
          <w:rFonts w:ascii="Times New Roman" w:hAnsi="Times New Roman" w:cs="Times New Roman"/>
          <w:sz w:val="24"/>
          <w:szCs w:val="24"/>
        </w:rPr>
        <w:lastRenderedPageBreak/>
        <w:t>Milioni</w:t>
      </w:r>
      <w:proofErr w:type="spellEnd"/>
      <w:r w:rsidR="002B48A0" w:rsidRPr="00EA6C0D">
        <w:rPr>
          <w:rFonts w:ascii="Times New Roman" w:hAnsi="Times New Roman" w:cs="Times New Roman"/>
          <w:sz w:val="24"/>
          <w:szCs w:val="24"/>
        </w:rPr>
        <w:t xml:space="preserve">, M., </w:t>
      </w:r>
      <w:proofErr w:type="spellStart"/>
      <w:r w:rsidR="002B48A0" w:rsidRPr="00EA6C0D">
        <w:rPr>
          <w:rFonts w:ascii="Times New Roman" w:hAnsi="Times New Roman" w:cs="Times New Roman"/>
          <w:sz w:val="24"/>
          <w:szCs w:val="24"/>
        </w:rPr>
        <w:t>Alessandri</w:t>
      </w:r>
      <w:proofErr w:type="spellEnd"/>
      <w:r w:rsidR="002B48A0" w:rsidRPr="00EA6C0D">
        <w:rPr>
          <w:rFonts w:ascii="Times New Roman" w:hAnsi="Times New Roman" w:cs="Times New Roman"/>
          <w:sz w:val="24"/>
          <w:szCs w:val="24"/>
        </w:rPr>
        <w:t xml:space="preserve">, G., Eisenberg, N., &amp; </w:t>
      </w:r>
      <w:proofErr w:type="spellStart"/>
      <w:r w:rsidR="002B48A0" w:rsidRPr="00EA6C0D">
        <w:rPr>
          <w:rFonts w:ascii="Times New Roman" w:hAnsi="Times New Roman" w:cs="Times New Roman"/>
          <w:sz w:val="24"/>
          <w:szCs w:val="24"/>
        </w:rPr>
        <w:t>Caprara</w:t>
      </w:r>
      <w:proofErr w:type="spellEnd"/>
      <w:r w:rsidR="002B48A0" w:rsidRPr="00EA6C0D">
        <w:rPr>
          <w:rFonts w:ascii="Times New Roman" w:hAnsi="Times New Roman" w:cs="Times New Roman"/>
          <w:sz w:val="24"/>
          <w:szCs w:val="24"/>
        </w:rPr>
        <w:t xml:space="preserve">, G. V. (2016). The role of positivity as predictor of ego-resiliency from adolescence to young adulthood. </w:t>
      </w:r>
      <w:r w:rsidR="002B48A0" w:rsidRPr="00EA6C0D">
        <w:rPr>
          <w:rFonts w:ascii="Times New Roman" w:hAnsi="Times New Roman" w:cs="Times New Roman"/>
          <w:i/>
          <w:sz w:val="24"/>
          <w:szCs w:val="24"/>
        </w:rPr>
        <w:t>Personality and Individual Differences</w:t>
      </w:r>
      <w:r w:rsidR="002B48A0" w:rsidRPr="00EA6C0D">
        <w:rPr>
          <w:rFonts w:ascii="Times New Roman" w:hAnsi="Times New Roman" w:cs="Times New Roman"/>
          <w:sz w:val="24"/>
          <w:szCs w:val="24"/>
        </w:rPr>
        <w:t xml:space="preserve">, </w:t>
      </w:r>
      <w:r w:rsidR="002B48A0" w:rsidRPr="00EA6C0D">
        <w:rPr>
          <w:rFonts w:ascii="Times New Roman" w:hAnsi="Times New Roman" w:cs="Times New Roman"/>
          <w:i/>
          <w:sz w:val="24"/>
          <w:szCs w:val="24"/>
        </w:rPr>
        <w:t>101</w:t>
      </w:r>
      <w:r w:rsidR="002B48A0" w:rsidRPr="00EA6C0D">
        <w:rPr>
          <w:rFonts w:ascii="Times New Roman" w:hAnsi="Times New Roman" w:cs="Times New Roman"/>
          <w:sz w:val="24"/>
          <w:szCs w:val="24"/>
        </w:rPr>
        <w:t xml:space="preserve">, 306–311. </w:t>
      </w:r>
      <w:proofErr w:type="gramStart"/>
      <w:r w:rsidR="002B48A0" w:rsidRPr="00EA6C0D">
        <w:rPr>
          <w:rFonts w:ascii="Times New Roman" w:hAnsi="Times New Roman" w:cs="Times New Roman"/>
          <w:sz w:val="24"/>
          <w:szCs w:val="24"/>
        </w:rPr>
        <w:t>doi:10.1016/j.paid</w:t>
      </w:r>
      <w:proofErr w:type="gramEnd"/>
      <w:r w:rsidR="002B48A0" w:rsidRPr="00EA6C0D">
        <w:rPr>
          <w:rFonts w:ascii="Times New Roman" w:hAnsi="Times New Roman" w:cs="Times New Roman"/>
          <w:sz w:val="24"/>
          <w:szCs w:val="24"/>
        </w:rPr>
        <w:t>.2016.06.025</w:t>
      </w:r>
    </w:p>
    <w:p w14:paraId="7D5AE678"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Organ, D. W. (1988). </w:t>
      </w:r>
      <w:r w:rsidRPr="00EA6C0D">
        <w:rPr>
          <w:rFonts w:ascii="Times New Roman" w:hAnsi="Times New Roman" w:cs="Times New Roman"/>
          <w:i/>
          <w:sz w:val="24"/>
          <w:szCs w:val="24"/>
        </w:rPr>
        <w:t>Organizational citizenship behavior: The good soldier syndrome</w:t>
      </w:r>
      <w:r w:rsidRPr="00EA6C0D">
        <w:rPr>
          <w:rFonts w:ascii="Times New Roman" w:hAnsi="Times New Roman" w:cs="Times New Roman"/>
          <w:sz w:val="24"/>
          <w:szCs w:val="24"/>
        </w:rPr>
        <w:t>. Lexington, MA: Lexington Books.</w:t>
      </w:r>
    </w:p>
    <w:p w14:paraId="23488F58"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Orkibi</w:t>
      </w:r>
      <w:proofErr w:type="spellEnd"/>
      <w:r w:rsidRPr="00EA6C0D">
        <w:rPr>
          <w:rFonts w:ascii="Times New Roman" w:hAnsi="Times New Roman" w:cs="Times New Roman"/>
          <w:sz w:val="24"/>
          <w:szCs w:val="24"/>
        </w:rPr>
        <w:t xml:space="preserve">, H., &amp; Brandt, Y. I. (2015). How positivity links with job satisfaction: Preliminary findings on the mediating role of work-life balance. </w:t>
      </w:r>
      <w:r w:rsidRPr="00EA6C0D">
        <w:rPr>
          <w:rFonts w:ascii="Times New Roman" w:hAnsi="Times New Roman" w:cs="Times New Roman"/>
          <w:i/>
          <w:sz w:val="24"/>
          <w:szCs w:val="24"/>
        </w:rPr>
        <w:t>Europe's Journal of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11</w:t>
      </w:r>
      <w:r w:rsidRPr="00EA6C0D">
        <w:rPr>
          <w:rFonts w:ascii="Times New Roman" w:hAnsi="Times New Roman" w:cs="Times New Roman"/>
          <w:sz w:val="24"/>
          <w:szCs w:val="24"/>
        </w:rPr>
        <w:t>(3), 406–418. doi:10.5964/</w:t>
      </w:r>
      <w:proofErr w:type="gramStart"/>
      <w:r w:rsidRPr="00EA6C0D">
        <w:rPr>
          <w:rFonts w:ascii="Times New Roman" w:hAnsi="Times New Roman" w:cs="Times New Roman"/>
          <w:sz w:val="24"/>
          <w:szCs w:val="24"/>
        </w:rPr>
        <w:t>ejop.v</w:t>
      </w:r>
      <w:proofErr w:type="gramEnd"/>
      <w:r w:rsidRPr="00EA6C0D">
        <w:rPr>
          <w:rFonts w:ascii="Times New Roman" w:hAnsi="Times New Roman" w:cs="Times New Roman"/>
          <w:sz w:val="24"/>
          <w:szCs w:val="24"/>
        </w:rPr>
        <w:t>11i3.869</w:t>
      </w:r>
    </w:p>
    <w:p w14:paraId="31AFDF4A"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Pérez-Álvarez, M. (2016). The science of happiness: As felicitous as it is fallacious. </w:t>
      </w:r>
      <w:r w:rsidRPr="00EA6C0D">
        <w:rPr>
          <w:rFonts w:ascii="Times New Roman" w:hAnsi="Times New Roman" w:cs="Times New Roman"/>
          <w:i/>
          <w:sz w:val="24"/>
          <w:szCs w:val="24"/>
        </w:rPr>
        <w:t>Journal of Theoretical and Philosophical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36</w:t>
      </w:r>
      <w:r w:rsidRPr="00EA6C0D">
        <w:rPr>
          <w:rFonts w:ascii="Times New Roman" w:hAnsi="Times New Roman" w:cs="Times New Roman"/>
          <w:sz w:val="24"/>
          <w:szCs w:val="24"/>
        </w:rPr>
        <w:t>(1), 1–19. doi:10.1037/teo0000030</w:t>
      </w:r>
    </w:p>
    <w:p w14:paraId="4315D5D3"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Pykett</w:t>
      </w:r>
      <w:proofErr w:type="spellEnd"/>
      <w:r w:rsidRPr="00EA6C0D">
        <w:rPr>
          <w:rFonts w:ascii="Times New Roman" w:hAnsi="Times New Roman" w:cs="Times New Roman"/>
          <w:sz w:val="24"/>
          <w:szCs w:val="24"/>
        </w:rPr>
        <w:t xml:space="preserve">, J. &amp; Enright, B. (2016). Geographies of brain culture: Optimism and optimisation in workplace training programmes. </w:t>
      </w:r>
      <w:r w:rsidRPr="00EA6C0D">
        <w:rPr>
          <w:rFonts w:ascii="Times New Roman" w:hAnsi="Times New Roman" w:cs="Times New Roman"/>
          <w:i/>
          <w:sz w:val="24"/>
          <w:szCs w:val="24"/>
        </w:rPr>
        <w:t>Cultural Geographies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23</w:t>
      </w:r>
      <w:r w:rsidRPr="00EA6C0D">
        <w:rPr>
          <w:rFonts w:ascii="Times New Roman" w:hAnsi="Times New Roman" w:cs="Times New Roman"/>
          <w:sz w:val="24"/>
          <w:szCs w:val="24"/>
        </w:rPr>
        <w:t>(1). 51–68. doi:10.1177/1474474015591122</w:t>
      </w:r>
    </w:p>
    <w:p w14:paraId="37B8E57B" w14:textId="6F9418A8"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Qadeer, F., &amp; Arshad, S. (2014). Core self-evaluation and job performance: The role of anticipated guilt and gratitude. </w:t>
      </w:r>
      <w:r w:rsidRPr="00EA6C0D">
        <w:rPr>
          <w:rFonts w:ascii="Times New Roman" w:hAnsi="Times New Roman" w:cs="Times New Roman"/>
          <w:i/>
          <w:sz w:val="24"/>
          <w:szCs w:val="24"/>
        </w:rPr>
        <w:t>Pakistan Journal of Statistics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30</w:t>
      </w:r>
      <w:r w:rsidRPr="00EA6C0D">
        <w:rPr>
          <w:rFonts w:ascii="Times New Roman" w:hAnsi="Times New Roman" w:cs="Times New Roman"/>
          <w:sz w:val="24"/>
          <w:szCs w:val="24"/>
        </w:rPr>
        <w:t xml:space="preserve">(6), 1301–1320. Retrieved from </w:t>
      </w:r>
      <w:r w:rsidR="00D67FBC" w:rsidRPr="00EA6C0D">
        <w:rPr>
          <w:rFonts w:ascii="Times New Roman" w:hAnsi="Times New Roman" w:cs="Times New Roman"/>
          <w:sz w:val="24"/>
          <w:szCs w:val="24"/>
        </w:rPr>
        <w:t>https://papers.ssrn.com/sol3/DisplayAbstractSearch.cfm</w:t>
      </w:r>
    </w:p>
    <w:p w14:paraId="4B4873C1"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Rudd, M., Aaker, J., &amp; Norton, M. I. (2014). Getting the most out of giving: Concretely framing a prosocial goal maximizes happiness. </w:t>
      </w:r>
      <w:r w:rsidRPr="00EA6C0D">
        <w:rPr>
          <w:rFonts w:ascii="Times New Roman" w:hAnsi="Times New Roman" w:cs="Times New Roman"/>
          <w:i/>
          <w:sz w:val="24"/>
          <w:szCs w:val="24"/>
        </w:rPr>
        <w:t>Journal of Experimental Social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54</w:t>
      </w:r>
      <w:r w:rsidRPr="00EA6C0D">
        <w:rPr>
          <w:rFonts w:ascii="Times New Roman" w:hAnsi="Times New Roman" w:cs="Times New Roman"/>
          <w:sz w:val="24"/>
          <w:szCs w:val="24"/>
        </w:rPr>
        <w:t xml:space="preserve">, 11–24. </w:t>
      </w:r>
      <w:proofErr w:type="gramStart"/>
      <w:r w:rsidRPr="00EA6C0D">
        <w:rPr>
          <w:rFonts w:ascii="Times New Roman" w:hAnsi="Times New Roman" w:cs="Times New Roman"/>
          <w:sz w:val="24"/>
          <w:szCs w:val="24"/>
        </w:rPr>
        <w:t>doi:10.1016/j.jesp</w:t>
      </w:r>
      <w:proofErr w:type="gramEnd"/>
      <w:r w:rsidRPr="00EA6C0D">
        <w:rPr>
          <w:rFonts w:ascii="Times New Roman" w:hAnsi="Times New Roman" w:cs="Times New Roman"/>
          <w:sz w:val="24"/>
          <w:szCs w:val="24"/>
        </w:rPr>
        <w:t>.2014.04.002</w:t>
      </w:r>
    </w:p>
    <w:p w14:paraId="358D8550" w14:textId="2BE2A3E4" w:rsidR="00E54A7E" w:rsidRPr="00EA6C0D" w:rsidRDefault="009F5D61" w:rsidP="00701086">
      <w:pPr>
        <w:widowControl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br w:type="column"/>
      </w:r>
      <w:proofErr w:type="spellStart"/>
      <w:r w:rsidR="002B48A0" w:rsidRPr="00EA6C0D">
        <w:rPr>
          <w:rFonts w:ascii="Times New Roman" w:hAnsi="Times New Roman" w:cs="Times New Roman"/>
          <w:sz w:val="24"/>
          <w:szCs w:val="24"/>
        </w:rPr>
        <w:t>Scheier</w:t>
      </w:r>
      <w:proofErr w:type="spellEnd"/>
      <w:r w:rsidR="002B48A0" w:rsidRPr="00EA6C0D">
        <w:rPr>
          <w:rFonts w:ascii="Times New Roman" w:hAnsi="Times New Roman" w:cs="Times New Roman"/>
          <w:sz w:val="24"/>
          <w:szCs w:val="24"/>
        </w:rPr>
        <w:t xml:space="preserve">, M. F., &amp; Carver, C. S. (1985). Optimism, coping, and health: Assessment and implications of generalized outcome expectancies. </w:t>
      </w:r>
      <w:r w:rsidR="002B48A0" w:rsidRPr="00EA6C0D">
        <w:rPr>
          <w:rFonts w:ascii="Times New Roman" w:hAnsi="Times New Roman" w:cs="Times New Roman"/>
          <w:i/>
          <w:sz w:val="24"/>
          <w:szCs w:val="24"/>
        </w:rPr>
        <w:t>Health Psychology</w:t>
      </w:r>
      <w:r w:rsidR="002B48A0" w:rsidRPr="00EA6C0D">
        <w:rPr>
          <w:rFonts w:ascii="Times New Roman" w:hAnsi="Times New Roman" w:cs="Times New Roman"/>
          <w:sz w:val="24"/>
          <w:szCs w:val="24"/>
        </w:rPr>
        <w:t xml:space="preserve">, </w:t>
      </w:r>
      <w:r w:rsidR="002B48A0" w:rsidRPr="00EA6C0D">
        <w:rPr>
          <w:rFonts w:ascii="Times New Roman" w:hAnsi="Times New Roman" w:cs="Times New Roman"/>
          <w:i/>
          <w:sz w:val="24"/>
          <w:szCs w:val="24"/>
        </w:rPr>
        <w:t>4</w:t>
      </w:r>
      <w:r w:rsidR="002B48A0" w:rsidRPr="00EA6C0D">
        <w:rPr>
          <w:rFonts w:ascii="Times New Roman" w:hAnsi="Times New Roman" w:cs="Times New Roman"/>
          <w:sz w:val="24"/>
          <w:szCs w:val="24"/>
        </w:rPr>
        <w:t xml:space="preserve">(3), 219–247. Retrieved from </w:t>
      </w:r>
      <w:r w:rsidR="007B040A" w:rsidRPr="00EA6C0D">
        <w:rPr>
          <w:rFonts w:ascii="Times New Roman" w:hAnsi="Times New Roman" w:cs="Times New Roman"/>
          <w:sz w:val="24"/>
          <w:szCs w:val="24"/>
        </w:rPr>
        <w:t>http://psycnet.apa.org</w:t>
      </w:r>
    </w:p>
    <w:p w14:paraId="11400B82"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Smith, A. C., Organ, D. W., &amp; Near, J. P. (1983). Organizational citizenship behavior: Its nature and antecedents. </w:t>
      </w:r>
      <w:r w:rsidRPr="00EA6C0D">
        <w:rPr>
          <w:rFonts w:ascii="Times New Roman" w:hAnsi="Times New Roman" w:cs="Times New Roman"/>
          <w:i/>
          <w:sz w:val="24"/>
          <w:szCs w:val="24"/>
        </w:rPr>
        <w:t>Journal of Applied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68</w:t>
      </w:r>
      <w:r w:rsidRPr="00EA6C0D">
        <w:rPr>
          <w:rFonts w:ascii="Times New Roman" w:hAnsi="Times New Roman" w:cs="Times New Roman"/>
          <w:sz w:val="24"/>
          <w:szCs w:val="24"/>
        </w:rPr>
        <w:t>(4), 653–663. doi:10.1037/0021-9010.68.4.653</w:t>
      </w:r>
    </w:p>
    <w:p w14:paraId="61062B9A"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Spence, J. R., Brown, D. J., Keeping, L. M., &amp; </w:t>
      </w:r>
      <w:proofErr w:type="spellStart"/>
      <w:r w:rsidRPr="00EA6C0D">
        <w:rPr>
          <w:rFonts w:ascii="Times New Roman" w:hAnsi="Times New Roman" w:cs="Times New Roman"/>
          <w:sz w:val="24"/>
          <w:szCs w:val="24"/>
        </w:rPr>
        <w:t>Lian</w:t>
      </w:r>
      <w:proofErr w:type="spellEnd"/>
      <w:r w:rsidRPr="00EA6C0D">
        <w:rPr>
          <w:rFonts w:ascii="Times New Roman" w:hAnsi="Times New Roman" w:cs="Times New Roman"/>
          <w:sz w:val="24"/>
          <w:szCs w:val="24"/>
        </w:rPr>
        <w:t xml:space="preserve">, H. (2014). Helpful today, but not tomorrow? Feeling grateful as a predictor of daily organizational citizenship behaviors. </w:t>
      </w:r>
      <w:r w:rsidRPr="00EA6C0D">
        <w:rPr>
          <w:rFonts w:ascii="Times New Roman" w:hAnsi="Times New Roman" w:cs="Times New Roman"/>
          <w:i/>
          <w:sz w:val="24"/>
          <w:szCs w:val="24"/>
        </w:rPr>
        <w:t>Personnel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67</w:t>
      </w:r>
      <w:r w:rsidRPr="00EA6C0D">
        <w:rPr>
          <w:rFonts w:ascii="Times New Roman" w:hAnsi="Times New Roman" w:cs="Times New Roman"/>
          <w:sz w:val="24"/>
          <w:szCs w:val="24"/>
        </w:rPr>
        <w:t>(3), 705–738. doi:10.1111/peps.12051</w:t>
      </w:r>
    </w:p>
    <w:p w14:paraId="44C3A7AF"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Tsai, W., Chen, C., &amp; Liu, H. (2007). Test of a model linking employee positive moods and task performance. </w:t>
      </w:r>
      <w:r w:rsidRPr="00EA6C0D">
        <w:rPr>
          <w:rFonts w:ascii="Times New Roman" w:hAnsi="Times New Roman" w:cs="Times New Roman"/>
          <w:i/>
          <w:sz w:val="24"/>
          <w:szCs w:val="24"/>
        </w:rPr>
        <w:t>Journal of Applied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92</w:t>
      </w:r>
      <w:r w:rsidRPr="00EA6C0D">
        <w:rPr>
          <w:rFonts w:ascii="Times New Roman" w:hAnsi="Times New Roman" w:cs="Times New Roman"/>
          <w:sz w:val="24"/>
          <w:szCs w:val="24"/>
        </w:rPr>
        <w:t>(6), 1570–1583. doi:10.1037/0021-9010.92.6.1570</w:t>
      </w:r>
    </w:p>
    <w:p w14:paraId="2104BE44"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Tsang, J. (2006). Gratitude and prosocial behaviour: An experimental test of gratitude. </w:t>
      </w:r>
      <w:r w:rsidRPr="00EA6C0D">
        <w:rPr>
          <w:rFonts w:ascii="Times New Roman" w:hAnsi="Times New Roman" w:cs="Times New Roman"/>
          <w:i/>
          <w:sz w:val="24"/>
          <w:szCs w:val="24"/>
        </w:rPr>
        <w:t>Cognition and Emotion</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20</w:t>
      </w:r>
      <w:r w:rsidRPr="00EA6C0D">
        <w:rPr>
          <w:rFonts w:ascii="Times New Roman" w:hAnsi="Times New Roman" w:cs="Times New Roman"/>
          <w:sz w:val="24"/>
          <w:szCs w:val="24"/>
        </w:rPr>
        <w:t>(1), 138–148. doi:10.1080/02699930500172341</w:t>
      </w:r>
    </w:p>
    <w:p w14:paraId="4E03FA70"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proofErr w:type="spellStart"/>
      <w:r w:rsidRPr="00EA6C0D">
        <w:rPr>
          <w:rFonts w:ascii="Times New Roman" w:hAnsi="Times New Roman" w:cs="Times New Roman"/>
          <w:sz w:val="24"/>
          <w:szCs w:val="24"/>
        </w:rPr>
        <w:t>Veenhoven</w:t>
      </w:r>
      <w:proofErr w:type="spellEnd"/>
      <w:r w:rsidRPr="00EA6C0D">
        <w:rPr>
          <w:rFonts w:ascii="Times New Roman" w:hAnsi="Times New Roman" w:cs="Times New Roman"/>
          <w:sz w:val="24"/>
          <w:szCs w:val="24"/>
        </w:rPr>
        <w:t xml:space="preserve">, R. (2015). Social conditions for human happiness: A review of research. </w:t>
      </w:r>
      <w:r w:rsidRPr="00EA6C0D">
        <w:rPr>
          <w:rFonts w:ascii="Times New Roman" w:hAnsi="Times New Roman" w:cs="Times New Roman"/>
          <w:i/>
          <w:sz w:val="24"/>
          <w:szCs w:val="24"/>
        </w:rPr>
        <w:t>International Journal of Psychology</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50</w:t>
      </w:r>
      <w:r w:rsidRPr="00EA6C0D">
        <w:rPr>
          <w:rFonts w:ascii="Times New Roman" w:hAnsi="Times New Roman" w:cs="Times New Roman"/>
          <w:sz w:val="24"/>
          <w:szCs w:val="24"/>
        </w:rPr>
        <w:t>(5), 379–391. doi:10.1002/ijop.12161</w:t>
      </w:r>
    </w:p>
    <w:p w14:paraId="09AB7C53" w14:textId="77777777" w:rsidR="00E54A7E" w:rsidRPr="00EA6C0D" w:rsidRDefault="002B48A0" w:rsidP="00701086">
      <w:pPr>
        <w:widowControl w:val="0"/>
        <w:spacing w:after="0" w:line="240" w:lineRule="auto"/>
        <w:ind w:firstLine="360"/>
        <w:jc w:val="both"/>
        <w:rPr>
          <w:rFonts w:ascii="Times New Roman" w:hAnsi="Times New Roman" w:cs="Times New Roman"/>
          <w:sz w:val="24"/>
          <w:szCs w:val="24"/>
        </w:rPr>
      </w:pPr>
      <w:r w:rsidRPr="00EA6C0D">
        <w:rPr>
          <w:rFonts w:ascii="Times New Roman" w:hAnsi="Times New Roman" w:cs="Times New Roman"/>
          <w:sz w:val="24"/>
          <w:szCs w:val="24"/>
        </w:rPr>
        <w:t xml:space="preserve">Wright, T. A., &amp; </w:t>
      </w:r>
      <w:proofErr w:type="spellStart"/>
      <w:r w:rsidRPr="00EA6C0D">
        <w:rPr>
          <w:rFonts w:ascii="Times New Roman" w:hAnsi="Times New Roman" w:cs="Times New Roman"/>
          <w:sz w:val="24"/>
          <w:szCs w:val="24"/>
        </w:rPr>
        <w:t>Cropanzano</w:t>
      </w:r>
      <w:proofErr w:type="spellEnd"/>
      <w:r w:rsidRPr="00EA6C0D">
        <w:rPr>
          <w:rFonts w:ascii="Times New Roman" w:hAnsi="Times New Roman" w:cs="Times New Roman"/>
          <w:sz w:val="24"/>
          <w:szCs w:val="24"/>
        </w:rPr>
        <w:t xml:space="preserve">, R. (2004). The role of psychological well-being in job performance. </w:t>
      </w:r>
      <w:r w:rsidRPr="00EA6C0D">
        <w:rPr>
          <w:rFonts w:ascii="Times New Roman" w:hAnsi="Times New Roman" w:cs="Times New Roman"/>
          <w:i/>
          <w:sz w:val="24"/>
          <w:szCs w:val="24"/>
        </w:rPr>
        <w:t>Organizational Dynamics</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33</w:t>
      </w:r>
      <w:r w:rsidRPr="00EA6C0D">
        <w:rPr>
          <w:rFonts w:ascii="Times New Roman" w:hAnsi="Times New Roman" w:cs="Times New Roman"/>
          <w:sz w:val="24"/>
          <w:szCs w:val="24"/>
        </w:rPr>
        <w:t xml:space="preserve">(4). 338–351. </w:t>
      </w:r>
      <w:proofErr w:type="gramStart"/>
      <w:r w:rsidRPr="00EA6C0D">
        <w:rPr>
          <w:rFonts w:ascii="Times New Roman" w:hAnsi="Times New Roman" w:cs="Times New Roman"/>
          <w:sz w:val="24"/>
          <w:szCs w:val="24"/>
        </w:rPr>
        <w:t>doi:10.1016/j.orgdyn</w:t>
      </w:r>
      <w:proofErr w:type="gramEnd"/>
      <w:r w:rsidRPr="00EA6C0D">
        <w:rPr>
          <w:rFonts w:ascii="Times New Roman" w:hAnsi="Times New Roman" w:cs="Times New Roman"/>
          <w:sz w:val="24"/>
          <w:szCs w:val="24"/>
        </w:rPr>
        <w:t>.2004.09.002</w:t>
      </w:r>
    </w:p>
    <w:p w14:paraId="130DC4E8" w14:textId="77777777" w:rsidR="00EA6C0D" w:rsidRDefault="002B48A0" w:rsidP="00701086">
      <w:pPr>
        <w:widowControl w:val="0"/>
        <w:spacing w:after="0" w:line="240" w:lineRule="auto"/>
        <w:ind w:firstLine="360"/>
        <w:jc w:val="both"/>
        <w:rPr>
          <w:rFonts w:ascii="Times New Roman" w:hAnsi="Times New Roman" w:cs="Times New Roman"/>
          <w:sz w:val="24"/>
          <w:szCs w:val="24"/>
        </w:rPr>
        <w:sectPr w:rsidR="00EA6C0D" w:rsidSect="00EA0DA5">
          <w:type w:val="continuous"/>
          <w:pgSz w:w="12240" w:h="15840"/>
          <w:pgMar w:top="1440" w:right="1440" w:bottom="1440" w:left="1440" w:header="0" w:footer="706" w:gutter="0"/>
          <w:cols w:num="2" w:space="708"/>
          <w:titlePg/>
          <w:docGrid w:linePitch="360"/>
        </w:sectPr>
      </w:pPr>
      <w:r w:rsidRPr="00EA6C0D">
        <w:rPr>
          <w:rFonts w:ascii="Times New Roman" w:hAnsi="Times New Roman" w:cs="Times New Roman"/>
          <w:sz w:val="24"/>
          <w:szCs w:val="24"/>
        </w:rPr>
        <w:t xml:space="preserve">Wright, T. A., &amp; </w:t>
      </w:r>
      <w:proofErr w:type="spellStart"/>
      <w:r w:rsidRPr="00EA6C0D">
        <w:rPr>
          <w:rFonts w:ascii="Times New Roman" w:hAnsi="Times New Roman" w:cs="Times New Roman"/>
          <w:sz w:val="24"/>
          <w:szCs w:val="24"/>
        </w:rPr>
        <w:t>Staw</w:t>
      </w:r>
      <w:proofErr w:type="spellEnd"/>
      <w:r w:rsidRPr="00EA6C0D">
        <w:rPr>
          <w:rFonts w:ascii="Times New Roman" w:hAnsi="Times New Roman" w:cs="Times New Roman"/>
          <w:sz w:val="24"/>
          <w:szCs w:val="24"/>
        </w:rPr>
        <w:t xml:space="preserve">, B. M. (1999). Further thoughts on the happy-productive worker. </w:t>
      </w:r>
      <w:r w:rsidRPr="00EA6C0D">
        <w:rPr>
          <w:rFonts w:ascii="Times New Roman" w:hAnsi="Times New Roman" w:cs="Times New Roman"/>
          <w:i/>
          <w:sz w:val="24"/>
          <w:szCs w:val="24"/>
        </w:rPr>
        <w:t>Journal of Organizational Behavior</w:t>
      </w:r>
      <w:r w:rsidRPr="00EA6C0D">
        <w:rPr>
          <w:rFonts w:ascii="Times New Roman" w:hAnsi="Times New Roman" w:cs="Times New Roman"/>
          <w:sz w:val="24"/>
          <w:szCs w:val="24"/>
        </w:rPr>
        <w:t xml:space="preserve">, </w:t>
      </w:r>
      <w:r w:rsidRPr="00EA6C0D">
        <w:rPr>
          <w:rFonts w:ascii="Times New Roman" w:hAnsi="Times New Roman" w:cs="Times New Roman"/>
          <w:i/>
          <w:sz w:val="24"/>
          <w:szCs w:val="24"/>
        </w:rPr>
        <w:t>20</w:t>
      </w:r>
      <w:r w:rsidRPr="00EA6C0D">
        <w:rPr>
          <w:rFonts w:ascii="Times New Roman" w:hAnsi="Times New Roman" w:cs="Times New Roman"/>
          <w:sz w:val="24"/>
          <w:szCs w:val="24"/>
        </w:rPr>
        <w:t xml:space="preserve">(1), 31–34. Retrieved from </w:t>
      </w:r>
      <w:r w:rsidR="00167AE4" w:rsidRPr="00EA6C0D">
        <w:rPr>
          <w:rFonts w:ascii="Times New Roman" w:hAnsi="Times New Roman" w:cs="Times New Roman"/>
          <w:sz w:val="24"/>
          <w:szCs w:val="24"/>
        </w:rPr>
        <w:t>http://psycnet.apa.org</w:t>
      </w:r>
    </w:p>
    <w:p w14:paraId="12CD2345" w14:textId="7EF1887B" w:rsidR="00E54A7E" w:rsidRPr="00EA6C0D" w:rsidRDefault="00E54A7E" w:rsidP="00EA6C0D">
      <w:pPr>
        <w:widowControl w:val="0"/>
        <w:spacing w:after="0" w:line="240" w:lineRule="auto"/>
        <w:ind w:left="720" w:hanging="720"/>
        <w:rPr>
          <w:rFonts w:ascii="Times New Roman" w:hAnsi="Times New Roman" w:cs="Times New Roman"/>
          <w:sz w:val="24"/>
          <w:szCs w:val="24"/>
        </w:rPr>
      </w:pPr>
    </w:p>
    <w:sectPr w:rsidR="00E54A7E" w:rsidRPr="00EA6C0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EC5C" w14:textId="77777777" w:rsidR="0056654C" w:rsidRDefault="0056654C">
      <w:pPr>
        <w:spacing w:after="0" w:line="240" w:lineRule="auto"/>
      </w:pPr>
      <w:r>
        <w:separator/>
      </w:r>
    </w:p>
  </w:endnote>
  <w:endnote w:type="continuationSeparator" w:id="0">
    <w:p w14:paraId="1343C9CE" w14:textId="77777777" w:rsidR="0056654C" w:rsidRDefault="0056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945123"/>
      <w:docPartObj>
        <w:docPartGallery w:val="Page Numbers (Bottom of Page)"/>
        <w:docPartUnique/>
      </w:docPartObj>
    </w:sdtPr>
    <w:sdtEndPr>
      <w:rPr>
        <w:noProof/>
      </w:rPr>
    </w:sdtEndPr>
    <w:sdtContent>
      <w:p w14:paraId="6A2A1723" w14:textId="103860D7" w:rsidR="00401630" w:rsidRPr="00782AFF" w:rsidRDefault="00782AFF" w:rsidP="00782AFF">
        <w:pPr>
          <w:pStyle w:val="Footer"/>
          <w:jc w:val="right"/>
          <w:rPr>
            <w:rFonts w:ascii="Times New Roman" w:hAnsi="Times New Roman" w:cs="Times New Roman"/>
            <w:sz w:val="20"/>
            <w:szCs w:val="20"/>
          </w:rPr>
        </w:pPr>
        <w:r w:rsidRPr="00782AFF">
          <w:rPr>
            <w:rFonts w:ascii="Times New Roman" w:hAnsi="Times New Roman" w:cs="Times New Roman"/>
            <w:i/>
            <w:iCs/>
            <w:sz w:val="20"/>
            <w:szCs w:val="20"/>
          </w:rPr>
          <w:t>The Onyx Review,</w:t>
        </w:r>
        <w:r w:rsidRPr="00782AFF">
          <w:rPr>
            <w:rFonts w:ascii="Times New Roman" w:hAnsi="Times New Roman" w:cs="Times New Roman"/>
            <w:sz w:val="20"/>
            <w:szCs w:val="20"/>
          </w:rPr>
          <w:t xml:space="preserve"> 2018, 3(2)</w:t>
        </w:r>
        <w:r w:rsidRPr="00782AFF">
          <w:rPr>
            <w:rFonts w:ascii="Times New Roman" w:hAnsi="Times New Roman" w:cs="Times New Roman"/>
            <w:sz w:val="20"/>
            <w:szCs w:val="20"/>
          </w:rPr>
          <w:tab/>
        </w:r>
        <w:r w:rsidRPr="00782AFF">
          <w:rPr>
            <w:rFonts w:ascii="Times New Roman" w:hAnsi="Times New Roman" w:cs="Times New Roman"/>
            <w:sz w:val="20"/>
            <w:szCs w:val="20"/>
          </w:rPr>
          <w:tab/>
        </w:r>
        <w:r w:rsidRPr="00782AFF">
          <w:rPr>
            <w:rFonts w:ascii="Times New Roman" w:hAnsi="Times New Roman" w:cs="Times New Roman"/>
            <w:sz w:val="20"/>
            <w:szCs w:val="20"/>
          </w:rPr>
          <w:fldChar w:fldCharType="begin"/>
        </w:r>
        <w:r w:rsidRPr="00782AFF">
          <w:rPr>
            <w:rFonts w:ascii="Times New Roman" w:hAnsi="Times New Roman" w:cs="Times New Roman"/>
            <w:sz w:val="20"/>
            <w:szCs w:val="20"/>
          </w:rPr>
          <w:instrText xml:space="preserve"> PAGE   \* MERGEFORMAT </w:instrText>
        </w:r>
        <w:r w:rsidRPr="00782AFF">
          <w:rPr>
            <w:rFonts w:ascii="Times New Roman" w:hAnsi="Times New Roman" w:cs="Times New Roman"/>
            <w:sz w:val="20"/>
            <w:szCs w:val="20"/>
          </w:rPr>
          <w:fldChar w:fldCharType="separate"/>
        </w:r>
        <w:r w:rsidRPr="00782AFF">
          <w:rPr>
            <w:rFonts w:ascii="Times New Roman" w:hAnsi="Times New Roman" w:cs="Times New Roman"/>
            <w:noProof/>
            <w:sz w:val="20"/>
            <w:szCs w:val="20"/>
          </w:rPr>
          <w:t>2</w:t>
        </w:r>
        <w:r w:rsidRPr="00782AFF">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640947085"/>
      <w:docPartObj>
        <w:docPartGallery w:val="Page Numbers (Bottom of Page)"/>
        <w:docPartUnique/>
      </w:docPartObj>
    </w:sdtPr>
    <w:sdtEndPr>
      <w:rPr>
        <w:noProof/>
      </w:rPr>
    </w:sdtEndPr>
    <w:sdtContent>
      <w:p w14:paraId="3A739BEB" w14:textId="393FFFC2" w:rsidR="00401630" w:rsidRPr="00782AFF" w:rsidRDefault="00782AFF" w:rsidP="00782AFF">
        <w:pPr>
          <w:pStyle w:val="Footer"/>
          <w:jc w:val="right"/>
          <w:rPr>
            <w:rFonts w:ascii="Times New Roman" w:hAnsi="Times New Roman" w:cs="Times New Roman"/>
            <w:sz w:val="20"/>
            <w:szCs w:val="20"/>
          </w:rPr>
        </w:pPr>
        <w:r w:rsidRPr="00782AFF">
          <w:rPr>
            <w:rFonts w:ascii="Times New Roman" w:hAnsi="Times New Roman" w:cs="Times New Roman"/>
            <w:i/>
            <w:iCs/>
            <w:sz w:val="20"/>
            <w:szCs w:val="20"/>
          </w:rPr>
          <w:t>The Onyx Review,</w:t>
        </w:r>
        <w:r w:rsidRPr="00782AFF">
          <w:rPr>
            <w:rFonts w:ascii="Times New Roman" w:hAnsi="Times New Roman" w:cs="Times New Roman"/>
            <w:sz w:val="20"/>
            <w:szCs w:val="20"/>
          </w:rPr>
          <w:t xml:space="preserve"> 2018, 3(2)</w:t>
        </w:r>
        <w:r w:rsidRPr="00782AFF">
          <w:rPr>
            <w:rFonts w:ascii="Times New Roman" w:hAnsi="Times New Roman" w:cs="Times New Roman"/>
            <w:sz w:val="20"/>
            <w:szCs w:val="20"/>
          </w:rPr>
          <w:tab/>
        </w:r>
        <w:r w:rsidRPr="00782AFF">
          <w:rPr>
            <w:rFonts w:ascii="Times New Roman" w:hAnsi="Times New Roman" w:cs="Times New Roman"/>
            <w:sz w:val="20"/>
            <w:szCs w:val="20"/>
          </w:rPr>
          <w:tab/>
        </w:r>
        <w:r w:rsidRPr="00782AFF">
          <w:rPr>
            <w:rFonts w:ascii="Times New Roman" w:hAnsi="Times New Roman" w:cs="Times New Roman"/>
            <w:sz w:val="20"/>
            <w:szCs w:val="20"/>
          </w:rPr>
          <w:fldChar w:fldCharType="begin"/>
        </w:r>
        <w:r w:rsidRPr="00782AFF">
          <w:rPr>
            <w:rFonts w:ascii="Times New Roman" w:hAnsi="Times New Roman" w:cs="Times New Roman"/>
            <w:sz w:val="20"/>
            <w:szCs w:val="20"/>
          </w:rPr>
          <w:instrText xml:space="preserve"> PAGE   \* MERGEFORMAT </w:instrText>
        </w:r>
        <w:r w:rsidRPr="00782AFF">
          <w:rPr>
            <w:rFonts w:ascii="Times New Roman" w:hAnsi="Times New Roman" w:cs="Times New Roman"/>
            <w:sz w:val="20"/>
            <w:szCs w:val="20"/>
          </w:rPr>
          <w:fldChar w:fldCharType="separate"/>
        </w:r>
        <w:r w:rsidRPr="00782AFF">
          <w:rPr>
            <w:rFonts w:ascii="Times New Roman" w:hAnsi="Times New Roman" w:cs="Times New Roman"/>
            <w:noProof/>
            <w:sz w:val="20"/>
            <w:szCs w:val="20"/>
          </w:rPr>
          <w:t>2</w:t>
        </w:r>
        <w:r w:rsidRPr="00782AF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6930" w14:textId="77777777" w:rsidR="0056654C" w:rsidRDefault="0056654C">
      <w:pPr>
        <w:spacing w:after="0" w:line="240" w:lineRule="auto"/>
      </w:pPr>
      <w:r>
        <w:separator/>
      </w:r>
    </w:p>
  </w:footnote>
  <w:footnote w:type="continuationSeparator" w:id="0">
    <w:p w14:paraId="4155B7F1" w14:textId="77777777" w:rsidR="0056654C" w:rsidRDefault="0056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8AB4" w14:textId="77777777" w:rsidR="00EA0DA5" w:rsidRDefault="00EA0DA5">
    <w:pPr>
      <w:spacing w:after="0" w:line="240" w:lineRule="auto"/>
      <w:rPr>
        <w:rFonts w:ascii="Times New Roman" w:hAnsi="Times New Roman" w:cs="Times New Roman"/>
        <w:color w:val="000000"/>
        <w:sz w:val="20"/>
        <w:szCs w:val="20"/>
      </w:rPr>
    </w:pPr>
  </w:p>
  <w:p w14:paraId="249C65C4" w14:textId="77777777" w:rsidR="00EA0DA5" w:rsidRDefault="00EA0DA5">
    <w:pPr>
      <w:spacing w:after="0" w:line="240" w:lineRule="auto"/>
      <w:rPr>
        <w:rFonts w:ascii="Times New Roman" w:hAnsi="Times New Roman" w:cs="Times New Roman"/>
        <w:color w:val="000000"/>
        <w:sz w:val="20"/>
        <w:szCs w:val="20"/>
      </w:rPr>
    </w:pPr>
  </w:p>
  <w:p w14:paraId="73D2C865" w14:textId="7DC90A48" w:rsidR="00E54A7E" w:rsidRPr="0045397D" w:rsidRDefault="0045397D">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color w:val="000000"/>
        <w:sz w:val="20"/>
        <w:szCs w:val="20"/>
      </w:rPr>
      <w:t>A</w:t>
    </w:r>
    <w:r w:rsidRPr="0045397D">
      <w:rPr>
        <w:rFonts w:ascii="Times New Roman" w:hAnsi="Times New Roman" w:cs="Times New Roman"/>
        <w:color w:val="000000"/>
        <w:sz w:val="20"/>
        <w:szCs w:val="20"/>
      </w:rPr>
      <w:t xml:space="preserve">. </w:t>
    </w:r>
    <w:r>
      <w:rPr>
        <w:rFonts w:ascii="Times New Roman" w:hAnsi="Times New Roman" w:cs="Times New Roman"/>
        <w:color w:val="000000"/>
        <w:sz w:val="20"/>
        <w:szCs w:val="20"/>
      </w:rPr>
      <w:t>M</w:t>
    </w:r>
    <w:r w:rsidRPr="0045397D">
      <w:rPr>
        <w:rFonts w:ascii="Times New Roman" w:hAnsi="Times New Roman" w:cs="Times New Roman"/>
        <w:color w:val="000000"/>
        <w:sz w:val="20"/>
        <w:szCs w:val="20"/>
      </w:rPr>
      <w:t xml:space="preserve">. </w:t>
    </w:r>
    <w:r>
      <w:rPr>
        <w:rFonts w:ascii="Times New Roman" w:hAnsi="Times New Roman" w:cs="Times New Roman"/>
        <w:color w:val="000000"/>
        <w:sz w:val="20"/>
        <w:szCs w:val="20"/>
      </w:rPr>
      <w:t>Tan</w:t>
    </w:r>
    <w:r w:rsidRPr="0045397D">
      <w:rPr>
        <w:rFonts w:ascii="Times New Roman" w:hAnsi="Times New Roman" w:cs="Times New Roman"/>
        <w:color w:val="000000"/>
        <w:sz w:val="20"/>
        <w:szCs w:val="20"/>
      </w:rPr>
      <w:t xml:space="preserve"> / </w:t>
    </w:r>
    <w:r>
      <w:rPr>
        <w:rFonts w:ascii="Times New Roman" w:hAnsi="Times New Roman" w:cs="Times New Roman"/>
        <w:color w:val="000000"/>
        <w:sz w:val="20"/>
        <w:szCs w:val="20"/>
      </w:rPr>
      <w:t>HOW POSITIVE PSYCHOLOGY ATTRIBUTES INFLUENCE ORGANIZATIONAL CITIZENSHIP BEHAVIOR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AE66" w14:textId="77777777" w:rsidR="00EA0DA5" w:rsidRDefault="00EA0DA5" w:rsidP="00EA0DA5">
    <w:pPr>
      <w:pStyle w:val="Header"/>
    </w:pPr>
  </w:p>
  <w:p w14:paraId="41ECDB95" w14:textId="77777777" w:rsidR="00EA0DA5" w:rsidRDefault="00EA0DA5" w:rsidP="00EA0DA5">
    <w:pPr>
      <w:pStyle w:val="Header"/>
      <w:rPr>
        <w:rFonts w:ascii="Times New Roman" w:hAnsi="Times New Roman" w:cs="Times New Roman"/>
        <w:i/>
        <w:iCs/>
        <w:color w:val="000000"/>
        <w:sz w:val="20"/>
        <w:szCs w:val="20"/>
      </w:rPr>
    </w:pPr>
  </w:p>
  <w:p w14:paraId="03E5AE52" w14:textId="5DA945EF" w:rsidR="00EA0DA5" w:rsidRPr="0045397D" w:rsidRDefault="00EA0DA5" w:rsidP="00EA0DA5">
    <w:pPr>
      <w:pStyle w:val="Header"/>
      <w:rPr>
        <w:rFonts w:ascii="Times New Roman" w:hAnsi="Times New Roman" w:cs="Times New Roman"/>
        <w:color w:val="000000"/>
        <w:sz w:val="20"/>
        <w:szCs w:val="20"/>
      </w:rPr>
    </w:pPr>
    <w:r w:rsidRPr="0045397D">
      <w:rPr>
        <w:rFonts w:ascii="Times New Roman" w:hAnsi="Times New Roman" w:cs="Times New Roman"/>
        <w:i/>
        <w:iCs/>
        <w:color w:val="000000"/>
        <w:sz w:val="20"/>
        <w:szCs w:val="20"/>
      </w:rPr>
      <w:t>The Onyx Review: The Interdisciplinary Research Journal</w:t>
    </w:r>
    <w:r w:rsidRPr="0045397D">
      <w:rPr>
        <w:rFonts w:ascii="Times New Roman" w:hAnsi="Times New Roman" w:cs="Times New Roman"/>
        <w:color w:val="000000"/>
        <w:sz w:val="20"/>
        <w:szCs w:val="20"/>
      </w:rPr>
      <w:t xml:space="preserve"> </w:t>
    </w:r>
    <w:r w:rsidRPr="0045397D">
      <w:rPr>
        <w:rStyle w:val="apple-tab-span"/>
        <w:rFonts w:ascii="Times New Roman" w:hAnsi="Times New Roman" w:cs="Times New Roman"/>
        <w:color w:val="000000"/>
        <w:sz w:val="20"/>
        <w:szCs w:val="20"/>
      </w:rPr>
      <w:tab/>
    </w:r>
    <w:r w:rsidRPr="0045397D">
      <w:rPr>
        <w:rFonts w:ascii="Times New Roman" w:hAnsi="Times New Roman" w:cs="Times New Roman"/>
        <w:color w:val="000000"/>
        <w:sz w:val="20"/>
        <w:szCs w:val="20"/>
      </w:rPr>
      <w:t>© 2018 Center for Writing and Speaking</w:t>
    </w:r>
  </w:p>
  <w:p w14:paraId="1D5D4566" w14:textId="24D413C0" w:rsidR="00EA0DA5" w:rsidRPr="0045397D" w:rsidRDefault="00EA0DA5" w:rsidP="00EA0DA5">
    <w:pPr>
      <w:pStyle w:val="Header"/>
      <w:rPr>
        <w:rFonts w:ascii="Times New Roman" w:hAnsi="Times New Roman" w:cs="Times New Roman"/>
      </w:rPr>
    </w:pPr>
    <w:r w:rsidRPr="0045397D">
      <w:rPr>
        <w:rFonts w:ascii="Times New Roman" w:hAnsi="Times New Roman" w:cs="Times New Roman"/>
        <w:color w:val="000000"/>
        <w:sz w:val="20"/>
        <w:szCs w:val="20"/>
      </w:rPr>
      <w:t>20</w:t>
    </w:r>
    <w:r>
      <w:rPr>
        <w:rFonts w:ascii="Times New Roman" w:hAnsi="Times New Roman" w:cs="Times New Roman"/>
        <w:color w:val="000000"/>
        <w:sz w:val="20"/>
        <w:szCs w:val="20"/>
      </w:rPr>
      <w:t>18</w:t>
    </w:r>
    <w:r w:rsidRPr="0045397D">
      <w:rPr>
        <w:rFonts w:ascii="Times New Roman" w:hAnsi="Times New Roman" w:cs="Times New Roman"/>
        <w:color w:val="000000"/>
        <w:sz w:val="20"/>
        <w:szCs w:val="20"/>
      </w:rPr>
      <w:t xml:space="preserve">, Vol. </w:t>
    </w:r>
    <w:r>
      <w:rPr>
        <w:rFonts w:ascii="Times New Roman" w:hAnsi="Times New Roman" w:cs="Times New Roman"/>
        <w:color w:val="000000"/>
        <w:sz w:val="20"/>
        <w:szCs w:val="20"/>
      </w:rPr>
      <w:t>3</w:t>
    </w:r>
    <w:r w:rsidRPr="0045397D">
      <w:rPr>
        <w:rFonts w:ascii="Times New Roman" w:hAnsi="Times New Roman" w:cs="Times New Roman"/>
        <w:color w:val="000000"/>
        <w:sz w:val="20"/>
        <w:szCs w:val="20"/>
      </w:rPr>
      <w:t xml:space="preserve">, No. </w:t>
    </w:r>
    <w:r>
      <w:rPr>
        <w:rFonts w:ascii="Times New Roman" w:hAnsi="Times New Roman" w:cs="Times New Roman"/>
        <w:color w:val="000000"/>
        <w:sz w:val="20"/>
        <w:szCs w:val="20"/>
      </w:rPr>
      <w:t>2</w:t>
    </w:r>
    <w:r w:rsidRPr="0045397D">
      <w:rPr>
        <w:rFonts w:ascii="Times New Roman" w:hAnsi="Times New Roman" w:cs="Times New Roman"/>
        <w:color w:val="000000"/>
        <w:sz w:val="20"/>
        <w:szCs w:val="20"/>
      </w:rPr>
      <w:t xml:space="preserve">, pp. </w:t>
    </w:r>
    <w:r w:rsidR="00782AFF">
      <w:rPr>
        <w:rFonts w:ascii="Times New Roman" w:hAnsi="Times New Roman" w:cs="Times New Roman"/>
        <w:color w:val="000000"/>
        <w:sz w:val="20"/>
        <w:szCs w:val="20"/>
      </w:rPr>
      <w:t>122</w:t>
    </w:r>
    <w:r w:rsidRPr="0045397D">
      <w:rPr>
        <w:rFonts w:ascii="Times New Roman" w:hAnsi="Times New Roman" w:cs="Times New Roman"/>
        <w:color w:val="000000"/>
        <w:sz w:val="20"/>
        <w:szCs w:val="20"/>
      </w:rPr>
      <w:t>–</w:t>
    </w:r>
    <w:r w:rsidR="00782AFF">
      <w:rPr>
        <w:rFonts w:ascii="Times New Roman" w:hAnsi="Times New Roman" w:cs="Times New Roman"/>
        <w:color w:val="000000"/>
        <w:sz w:val="20"/>
        <w:szCs w:val="20"/>
      </w:rPr>
      <w:t>132</w:t>
    </w:r>
    <w:r w:rsidRPr="0045397D">
      <w:rPr>
        <w:rFonts w:ascii="Times New Roman" w:hAnsi="Times New Roman" w:cs="Times New Roman"/>
        <w:color w:val="000000"/>
        <w:sz w:val="20"/>
        <w:szCs w:val="20"/>
      </w:rPr>
      <w:t xml:space="preserve"> </w:t>
    </w:r>
    <w:r w:rsidRPr="0045397D">
      <w:rPr>
        <w:rStyle w:val="apple-tab-span"/>
        <w:rFonts w:ascii="Times New Roman" w:hAnsi="Times New Roman" w:cs="Times New Roman"/>
        <w:color w:val="000000"/>
        <w:sz w:val="20"/>
        <w:szCs w:val="20"/>
      </w:rPr>
      <w:tab/>
    </w:r>
    <w:proofErr w:type="gramStart"/>
    <w:r w:rsidRPr="0045397D">
      <w:rPr>
        <w:rStyle w:val="apple-tab-span"/>
        <w:rFonts w:ascii="Times New Roman" w:hAnsi="Times New Roman" w:cs="Times New Roman"/>
        <w:color w:val="000000"/>
        <w:sz w:val="20"/>
        <w:szCs w:val="20"/>
      </w:rPr>
      <w:tab/>
    </w:r>
    <w:r w:rsidRPr="0045397D">
      <w:rPr>
        <w:rFonts w:ascii="Times New Roman" w:hAnsi="Times New Roman" w:cs="Times New Roman"/>
        <w:color w:val="000000"/>
        <w:sz w:val="20"/>
        <w:szCs w:val="20"/>
      </w:rPr>
      <w:t>  Agnes</w:t>
    </w:r>
    <w:proofErr w:type="gramEnd"/>
    <w:r w:rsidRPr="0045397D">
      <w:rPr>
        <w:rFonts w:ascii="Times New Roman" w:hAnsi="Times New Roman" w:cs="Times New Roman"/>
        <w:color w:val="000000"/>
        <w:sz w:val="20"/>
        <w:szCs w:val="20"/>
      </w:rPr>
      <w:t xml:space="preserve"> Scott College</w:t>
    </w:r>
  </w:p>
  <w:p w14:paraId="0AAC026C" w14:textId="77777777" w:rsidR="00EA0DA5" w:rsidRDefault="00EA0DA5">
    <w:pPr>
      <w:pStyle w:val="Header"/>
    </w:pPr>
  </w:p>
  <w:p w14:paraId="0A1356D7" w14:textId="3359C9EE" w:rsidR="0045397D" w:rsidRPr="00F10C45" w:rsidRDefault="0045397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0"/>
    <w:rsid w:val="00002DFA"/>
    <w:rsid w:val="00004C91"/>
    <w:rsid w:val="00005330"/>
    <w:rsid w:val="00010975"/>
    <w:rsid w:val="00024CCC"/>
    <w:rsid w:val="0004550F"/>
    <w:rsid w:val="00064227"/>
    <w:rsid w:val="00070479"/>
    <w:rsid w:val="000813DC"/>
    <w:rsid w:val="000B4A5E"/>
    <w:rsid w:val="00123BF9"/>
    <w:rsid w:val="001377C5"/>
    <w:rsid w:val="00141FDD"/>
    <w:rsid w:val="00165110"/>
    <w:rsid w:val="00167AE4"/>
    <w:rsid w:val="001C39B2"/>
    <w:rsid w:val="001E46DA"/>
    <w:rsid w:val="001F6CD9"/>
    <w:rsid w:val="00231F40"/>
    <w:rsid w:val="00232AAB"/>
    <w:rsid w:val="002364F9"/>
    <w:rsid w:val="0025676D"/>
    <w:rsid w:val="00265C51"/>
    <w:rsid w:val="0026704A"/>
    <w:rsid w:val="00273E01"/>
    <w:rsid w:val="002815DE"/>
    <w:rsid w:val="002816AE"/>
    <w:rsid w:val="002A3D0C"/>
    <w:rsid w:val="002B48A0"/>
    <w:rsid w:val="002C5E5C"/>
    <w:rsid w:val="002F72EF"/>
    <w:rsid w:val="0030130C"/>
    <w:rsid w:val="003051A0"/>
    <w:rsid w:val="00340227"/>
    <w:rsid w:val="003576BE"/>
    <w:rsid w:val="00380424"/>
    <w:rsid w:val="003925A6"/>
    <w:rsid w:val="003A686E"/>
    <w:rsid w:val="003E26F5"/>
    <w:rsid w:val="003F519D"/>
    <w:rsid w:val="003F74D0"/>
    <w:rsid w:val="00401630"/>
    <w:rsid w:val="00404FAA"/>
    <w:rsid w:val="00426D2A"/>
    <w:rsid w:val="00435F03"/>
    <w:rsid w:val="00436EE0"/>
    <w:rsid w:val="00437B85"/>
    <w:rsid w:val="0045397D"/>
    <w:rsid w:val="004668B8"/>
    <w:rsid w:val="0047618A"/>
    <w:rsid w:val="00486CFE"/>
    <w:rsid w:val="004A063A"/>
    <w:rsid w:val="004B3DBF"/>
    <w:rsid w:val="004C3D73"/>
    <w:rsid w:val="004E208F"/>
    <w:rsid w:val="004F0006"/>
    <w:rsid w:val="00501571"/>
    <w:rsid w:val="005112A0"/>
    <w:rsid w:val="005170EF"/>
    <w:rsid w:val="0053600D"/>
    <w:rsid w:val="00546531"/>
    <w:rsid w:val="00553F9D"/>
    <w:rsid w:val="0056654C"/>
    <w:rsid w:val="0057450C"/>
    <w:rsid w:val="005771F1"/>
    <w:rsid w:val="00590718"/>
    <w:rsid w:val="005A6676"/>
    <w:rsid w:val="005A672F"/>
    <w:rsid w:val="005B4397"/>
    <w:rsid w:val="005B4901"/>
    <w:rsid w:val="005D5EC9"/>
    <w:rsid w:val="005F202E"/>
    <w:rsid w:val="00605DDE"/>
    <w:rsid w:val="00611A69"/>
    <w:rsid w:val="00623DDB"/>
    <w:rsid w:val="0062674C"/>
    <w:rsid w:val="0064052D"/>
    <w:rsid w:val="0064380C"/>
    <w:rsid w:val="006A3E06"/>
    <w:rsid w:val="006A41C6"/>
    <w:rsid w:val="006B0BB7"/>
    <w:rsid w:val="006B68C8"/>
    <w:rsid w:val="006D03B5"/>
    <w:rsid w:val="006D120A"/>
    <w:rsid w:val="006E31A9"/>
    <w:rsid w:val="006F031A"/>
    <w:rsid w:val="00701086"/>
    <w:rsid w:val="00701925"/>
    <w:rsid w:val="0070781F"/>
    <w:rsid w:val="00714693"/>
    <w:rsid w:val="00745B46"/>
    <w:rsid w:val="00746226"/>
    <w:rsid w:val="007528D2"/>
    <w:rsid w:val="00781023"/>
    <w:rsid w:val="00782AFF"/>
    <w:rsid w:val="00796C55"/>
    <w:rsid w:val="007B040A"/>
    <w:rsid w:val="007B0AB1"/>
    <w:rsid w:val="007B23FE"/>
    <w:rsid w:val="007B4980"/>
    <w:rsid w:val="007D2D0B"/>
    <w:rsid w:val="007D51B8"/>
    <w:rsid w:val="007D5EAC"/>
    <w:rsid w:val="007E256F"/>
    <w:rsid w:val="007E65F5"/>
    <w:rsid w:val="007F424D"/>
    <w:rsid w:val="00806F55"/>
    <w:rsid w:val="00810B0C"/>
    <w:rsid w:val="00841030"/>
    <w:rsid w:val="00844B0C"/>
    <w:rsid w:val="00846567"/>
    <w:rsid w:val="008610DE"/>
    <w:rsid w:val="008A0E7A"/>
    <w:rsid w:val="008B0909"/>
    <w:rsid w:val="008C208C"/>
    <w:rsid w:val="008C615D"/>
    <w:rsid w:val="008F7E2A"/>
    <w:rsid w:val="009229B1"/>
    <w:rsid w:val="00937763"/>
    <w:rsid w:val="00967897"/>
    <w:rsid w:val="009B272B"/>
    <w:rsid w:val="009D4FC3"/>
    <w:rsid w:val="009D5833"/>
    <w:rsid w:val="009E0242"/>
    <w:rsid w:val="009E24D6"/>
    <w:rsid w:val="009E4C50"/>
    <w:rsid w:val="009E6910"/>
    <w:rsid w:val="009F5D61"/>
    <w:rsid w:val="009F663A"/>
    <w:rsid w:val="00A03822"/>
    <w:rsid w:val="00A049D3"/>
    <w:rsid w:val="00A05267"/>
    <w:rsid w:val="00A13CB6"/>
    <w:rsid w:val="00A42FC6"/>
    <w:rsid w:val="00A44482"/>
    <w:rsid w:val="00A56F26"/>
    <w:rsid w:val="00A704BD"/>
    <w:rsid w:val="00A879CE"/>
    <w:rsid w:val="00A93999"/>
    <w:rsid w:val="00AA52E9"/>
    <w:rsid w:val="00AC47E0"/>
    <w:rsid w:val="00AE3C9A"/>
    <w:rsid w:val="00AE5AB4"/>
    <w:rsid w:val="00AE7880"/>
    <w:rsid w:val="00AF4BA5"/>
    <w:rsid w:val="00B13A50"/>
    <w:rsid w:val="00B23CA2"/>
    <w:rsid w:val="00B5478F"/>
    <w:rsid w:val="00B55C3B"/>
    <w:rsid w:val="00B6280B"/>
    <w:rsid w:val="00B66E2A"/>
    <w:rsid w:val="00C1559C"/>
    <w:rsid w:val="00C2168B"/>
    <w:rsid w:val="00C6041D"/>
    <w:rsid w:val="00C73379"/>
    <w:rsid w:val="00C77F6B"/>
    <w:rsid w:val="00C94D8B"/>
    <w:rsid w:val="00CE4812"/>
    <w:rsid w:val="00D06880"/>
    <w:rsid w:val="00D304EF"/>
    <w:rsid w:val="00D41241"/>
    <w:rsid w:val="00D43AE3"/>
    <w:rsid w:val="00D57859"/>
    <w:rsid w:val="00D67FBC"/>
    <w:rsid w:val="00D876EE"/>
    <w:rsid w:val="00D91A47"/>
    <w:rsid w:val="00DC5627"/>
    <w:rsid w:val="00DE0ED3"/>
    <w:rsid w:val="00DE79C5"/>
    <w:rsid w:val="00E01CFE"/>
    <w:rsid w:val="00E0483F"/>
    <w:rsid w:val="00E10535"/>
    <w:rsid w:val="00E30119"/>
    <w:rsid w:val="00E413D1"/>
    <w:rsid w:val="00E54207"/>
    <w:rsid w:val="00E54A7E"/>
    <w:rsid w:val="00E56AB7"/>
    <w:rsid w:val="00E96578"/>
    <w:rsid w:val="00EA0DA5"/>
    <w:rsid w:val="00EA5A38"/>
    <w:rsid w:val="00EA6C0D"/>
    <w:rsid w:val="00EB6E6E"/>
    <w:rsid w:val="00ED0BE6"/>
    <w:rsid w:val="00F10C45"/>
    <w:rsid w:val="00F22EF9"/>
    <w:rsid w:val="00F31BEA"/>
    <w:rsid w:val="00F33C39"/>
    <w:rsid w:val="00F33D40"/>
    <w:rsid w:val="00F3760F"/>
    <w:rsid w:val="00F46519"/>
    <w:rsid w:val="00F50EB7"/>
    <w:rsid w:val="00FC11FE"/>
    <w:rsid w:val="00FE246A"/>
    <w:rsid w:val="703379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F8DE"/>
  <w15:docId w15:val="{3CF5C4F9-5F5E-46C5-AA52-A1D78170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paragraph" w:styleId="CommentSubject">
    <w:name w:val="annotation subject"/>
    <w:basedOn w:val="CommentText"/>
    <w:next w:val="CommentText"/>
    <w:link w:val="CommentSubjectChar"/>
    <w:uiPriority w:val="99"/>
    <w:unhideWhenUsed/>
    <w:rPr>
      <w:b/>
      <w:bCs/>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tab-span">
    <w:name w:val="apple-tab-span"/>
    <w:basedOn w:val="DefaultParagraphFont"/>
    <w:rsid w:val="0045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68563">
      <w:bodyDiv w:val="1"/>
      <w:marLeft w:val="0"/>
      <w:marRight w:val="0"/>
      <w:marTop w:val="0"/>
      <w:marBottom w:val="0"/>
      <w:divBdr>
        <w:top w:val="none" w:sz="0" w:space="0" w:color="auto"/>
        <w:left w:val="none" w:sz="0" w:space="0" w:color="auto"/>
        <w:bottom w:val="none" w:sz="0" w:space="0" w:color="auto"/>
        <w:right w:val="none" w:sz="0" w:space="0" w:color="auto"/>
      </w:divBdr>
    </w:div>
    <w:div w:id="1571963755">
      <w:bodyDiv w:val="1"/>
      <w:marLeft w:val="0"/>
      <w:marRight w:val="0"/>
      <w:marTop w:val="0"/>
      <w:marBottom w:val="0"/>
      <w:divBdr>
        <w:top w:val="none" w:sz="0" w:space="0" w:color="auto"/>
        <w:left w:val="none" w:sz="0" w:space="0" w:color="auto"/>
        <w:bottom w:val="none" w:sz="0" w:space="0" w:color="auto"/>
        <w:right w:val="none" w:sz="0" w:space="0" w:color="auto"/>
      </w:divBdr>
    </w:div>
    <w:div w:id="162958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EA9FE-D695-4B11-A9C3-C74ACF6D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Tan</cp:lastModifiedBy>
  <cp:revision>8</cp:revision>
  <dcterms:created xsi:type="dcterms:W3CDTF">2018-03-20T03:47:00Z</dcterms:created>
  <dcterms:modified xsi:type="dcterms:W3CDTF">2018-03-29T03:44:00Z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y fmtid="{D5CDD505-2E9C-101B-9397-08002B2CF9AE}" pid="3" name="_DocHome">
    <vt:i4>-1500388674</vt:i4>
  </property>
</Properties>
</file>